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pPr w:leftFromText="180" w:rightFromText="180" w:vertAnchor="page" w:horzAnchor="page" w:tblpX="9307" w:tblpY="1533"/>
        <w:tblW w:w="1453" w:type="dxa"/>
        <w:tblInd w:w="0"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
      <w:tblGrid>
        <w:gridCol w:w="1453"/>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108" w:type="dxa"/>
            <w:bottom w:w="0" w:type="dxa"/>
            <w:right w:w="108" w:type="dxa"/>
          </w:tblCellMar>
        </w:tblPrEx>
        <w:trPr>
          <w:trHeight w:val="13233" w:hRule="atLeast"/>
        </w:trPr>
        <w:tc>
          <w:tcPr>
            <w:tcW w:w="1453" w:type="dxa"/>
            <w:tcBorders>
              <w:top w:val="nil"/>
              <w:left w:val="thinThickSmallGap" w:color="auto" w:sz="24" w:space="0"/>
              <w:bottom w:val="nil"/>
              <w:right w:val="nil"/>
            </w:tcBorders>
          </w:tcPr>
          <w:p>
            <w:pPr>
              <w:spacing w:line="1300" w:lineRule="exact"/>
              <w:jc w:val="center"/>
              <w:rPr>
                <w:rFonts w:ascii="华文行楷" w:hAnsi="GulimChe" w:eastAsia="华文行楷" w:cs="Times New Roman"/>
                <w:b/>
                <w:color w:val="C00000"/>
                <w:sz w:val="131"/>
                <w:szCs w:val="24"/>
              </w:rPr>
            </w:pPr>
            <w:r>
              <w:rPr>
                <w:rFonts w:hint="eastAsia" w:ascii="华文行楷" w:hAnsi="GulimChe" w:eastAsia="华文行楷" w:cs="Times New Roman"/>
                <w:b/>
                <w:color w:val="auto"/>
                <w:sz w:val="131"/>
              </w:rPr>
              <w:t>党委中心</w:t>
            </w:r>
            <w:r>
              <w:rPr>
                <w:rFonts w:hint="eastAsia" w:ascii="华文行楷" w:hAnsi="Symbol" w:eastAsia="华文行楷" w:cs="Times New Roman"/>
                <w:b/>
                <w:color w:val="auto"/>
                <w:sz w:val="131"/>
              </w:rPr>
              <w:t>组</w:t>
            </w:r>
            <w:r>
              <w:rPr>
                <w:rFonts w:hint="eastAsia" w:ascii="华文行楷" w:hAnsi="GulimChe" w:eastAsia="华文行楷" w:cs="Times New Roman"/>
                <w:b/>
                <w:color w:val="auto"/>
                <w:sz w:val="131"/>
              </w:rPr>
              <w:t>理</w:t>
            </w:r>
            <w:r>
              <w:rPr>
                <w:rFonts w:hint="eastAsia" w:ascii="华文行楷" w:hAnsi="Symbol" w:eastAsia="华文行楷" w:cs="Times New Roman"/>
                <w:b/>
                <w:color w:val="auto"/>
                <w:sz w:val="131"/>
              </w:rPr>
              <w:t>论学习</w:t>
            </w:r>
          </w:p>
          <w:p>
            <w:pPr>
              <w:spacing w:line="380" w:lineRule="exact"/>
              <w:jc w:val="center"/>
              <w:rPr>
                <w:rFonts w:ascii="隶书" w:hAnsi="宋体" w:eastAsia="隶书" w:cs="Times New Roman"/>
                <w:b/>
                <w:sz w:val="28"/>
                <w:szCs w:val="28"/>
              </w:rPr>
            </w:pPr>
          </w:p>
          <w:p>
            <w:pPr>
              <w:spacing w:line="380" w:lineRule="exact"/>
              <w:jc w:val="center"/>
              <w:rPr>
                <w:rFonts w:hint="eastAsia" w:ascii="宋体" w:hAnsi="宋体" w:eastAsia="宋体" w:cs="Times New Roman"/>
                <w:b/>
                <w:sz w:val="24"/>
                <w:szCs w:val="24"/>
                <w:lang w:eastAsia="zh-CN"/>
              </w:rPr>
            </w:pPr>
            <w:r>
              <w:rPr>
                <w:rFonts w:hint="eastAsia" w:ascii="宋体" w:hAnsi="宋体" w:eastAsia="宋体" w:cs="Times New Roman"/>
                <w:b/>
                <w:sz w:val="24"/>
                <w:szCs w:val="24"/>
                <w:lang w:eastAsia="zh-CN"/>
              </w:rPr>
              <w:t>（第</w:t>
            </w:r>
            <w:r>
              <w:rPr>
                <w:rFonts w:hint="eastAsia" w:ascii="宋体" w:hAnsi="宋体" w:eastAsia="宋体" w:cs="Times New Roman"/>
                <w:b/>
                <w:sz w:val="24"/>
                <w:szCs w:val="24"/>
                <w:lang w:val="en-US" w:eastAsia="zh-CN"/>
              </w:rPr>
              <w:t>2</w:t>
            </w:r>
            <w:r>
              <w:rPr>
                <w:rFonts w:hint="eastAsia" w:ascii="宋体" w:hAnsi="宋体" w:eastAsia="宋体" w:cs="Times New Roman"/>
                <w:b/>
                <w:sz w:val="24"/>
                <w:szCs w:val="24"/>
                <w:lang w:eastAsia="zh-CN"/>
              </w:rPr>
              <w:t>期）</w:t>
            </w:r>
          </w:p>
        </w:tc>
      </w:tr>
    </w:tbl>
    <w:p>
      <w:pPr>
        <w:rPr>
          <w:rFonts w:ascii="黑体" w:hAnsi="黑体" w:eastAsia="黑体" w:cs="黑体"/>
          <w:b/>
          <w:bCs w:val="0"/>
          <w:color w:val="000000" w:themeColor="text1"/>
          <w:sz w:val="30"/>
          <w:szCs w:val="30"/>
          <w14:textFill>
            <w14:solidFill>
              <w14:schemeClr w14:val="tx1"/>
            </w14:solidFill>
          </w14:textFill>
        </w:rPr>
      </w:pPr>
      <w:bookmarkStart w:id="0" w:name="_GoBack"/>
      <w:bookmarkEnd w:id="0"/>
    </w:p>
    <w:p>
      <w:pPr>
        <w:pStyle w:val="2"/>
        <w:spacing w:beforeLines="100" w:beforeAutospacing="0" w:afterLines="100" w:afterAutospacing="0"/>
        <w:jc w:val="center"/>
        <w:rPr>
          <w:rFonts w:hint="eastAsia" w:ascii="黑体" w:hAnsi="ˎ̥" w:eastAsia="黑体"/>
          <w:color w:val="000000" w:themeColor="text1"/>
          <w:sz w:val="44"/>
          <w:szCs w:val="44"/>
          <w14:textFill>
            <w14:solidFill>
              <w14:schemeClr w14:val="tx1"/>
            </w14:solidFill>
          </w14:textFill>
        </w:rPr>
      </w:pPr>
      <w:r>
        <w:rPr>
          <w:rFonts w:hint="eastAsia" w:ascii="黑体" w:hAnsi="ˎ̥" w:eastAsia="黑体"/>
          <w:color w:val="000000" w:themeColor="text1"/>
          <w:sz w:val="44"/>
          <w:szCs w:val="44"/>
          <w14:textFill>
            <w14:solidFill>
              <w14:schemeClr w14:val="tx1"/>
            </w14:solidFill>
          </w14:textFill>
        </w:rPr>
        <w:t>目</w:t>
      </w:r>
      <w:r>
        <w:rPr>
          <w:rFonts w:hint="eastAsia" w:ascii="黑体" w:hAnsi="ˎ̥" w:eastAsia="黑体"/>
          <w:color w:val="000000" w:themeColor="text1"/>
          <w:sz w:val="44"/>
          <w:szCs w:val="44"/>
          <w:lang w:val="en-US" w:eastAsia="zh-CN"/>
          <w14:textFill>
            <w14:solidFill>
              <w14:schemeClr w14:val="tx1"/>
            </w14:solidFill>
          </w14:textFill>
        </w:rPr>
        <w:t xml:space="preserve">  </w:t>
      </w:r>
      <w:r>
        <w:rPr>
          <w:rFonts w:hint="eastAsia" w:ascii="黑体" w:hAnsi="ˎ̥" w:eastAsia="黑体"/>
          <w:color w:val="000000" w:themeColor="text1"/>
          <w:sz w:val="44"/>
          <w:szCs w:val="44"/>
          <w14:textFill>
            <w14:solidFill>
              <w14:schemeClr w14:val="tx1"/>
            </w14:solidFill>
          </w14:textFill>
        </w:rPr>
        <w:t>录</w:t>
      </w:r>
    </w:p>
    <w:p>
      <w:pPr>
        <w:keepNext w:val="0"/>
        <w:keepLines w:val="0"/>
        <w:pageBreakBefore w:val="0"/>
        <w:widowControl/>
        <w:kinsoku/>
        <w:wordWrap/>
        <w:overflowPunct/>
        <w:topLinePunct w:val="0"/>
        <w:autoSpaceDE/>
        <w:autoSpaceDN/>
        <w:bidi w:val="0"/>
        <w:adjustRightInd/>
        <w:snapToGrid/>
        <w:spacing w:line="800" w:lineRule="exact"/>
        <w:ind w:left="0" w:right="42" w:rightChars="20" w:firstLine="0" w:firstLineChars="0"/>
        <w:jc w:val="left"/>
        <w:textAlignment w:val="auto"/>
        <w:outlineLvl w:val="0"/>
        <w:rPr>
          <w:rFonts w:hint="eastAsia" w:ascii="黑体" w:hAnsi="黑体" w:eastAsia="黑体" w:cs="黑体"/>
          <w:b/>
          <w:bCs w:val="0"/>
          <w:color w:val="000000" w:themeColor="text1"/>
          <w:spacing w:val="0"/>
          <w:w w:val="95"/>
          <w:kern w:val="0"/>
          <w:sz w:val="28"/>
          <w:szCs w:val="28"/>
          <w14:textFill>
            <w14:solidFill>
              <w14:schemeClr w14:val="tx1"/>
            </w14:solidFill>
          </w14:textFill>
        </w:rPr>
      </w:pPr>
      <w:r>
        <w:rPr>
          <w:rFonts w:hint="eastAsia" w:ascii="黑体" w:hAnsi="黑体" w:eastAsia="黑体" w:cs="黑体"/>
          <w:b/>
          <w:bCs w:val="0"/>
          <w:color w:val="000000" w:themeColor="text1"/>
          <w:spacing w:val="0"/>
          <w:w w:val="95"/>
          <w:kern w:val="0"/>
          <w:sz w:val="28"/>
          <w:szCs w:val="28"/>
          <w14:textFill>
            <w14:solidFill>
              <w14:schemeClr w14:val="tx1"/>
            </w14:solidFill>
          </w14:textFill>
        </w:rPr>
        <w:t>■【重点内容】</w:t>
      </w:r>
    </w:p>
    <w:p>
      <w:pPr>
        <w:keepNext w:val="0"/>
        <w:keepLines w:val="0"/>
        <w:pageBreakBefore w:val="0"/>
        <w:widowControl/>
        <w:numPr>
          <w:ilvl w:val="0"/>
          <w:numId w:val="1"/>
        </w:numPr>
        <w:kinsoku/>
        <w:wordWrap/>
        <w:overflowPunct/>
        <w:topLinePunct w:val="0"/>
        <w:autoSpaceDE/>
        <w:autoSpaceDN/>
        <w:bidi w:val="0"/>
        <w:adjustRightInd/>
        <w:snapToGrid/>
        <w:spacing w:line="520" w:lineRule="exact"/>
        <w:ind w:left="420" w:hanging="420"/>
        <w:jc w:val="distribute"/>
        <w:textAlignment w:val="auto"/>
        <w:rPr>
          <w:rFonts w:hint="eastAsia" w:ascii="仿宋" w:hAnsi="仿宋" w:eastAsia="仿宋"/>
          <w:bCs/>
          <w:spacing w:val="0"/>
          <w:w w:val="85"/>
          <w:kern w:val="0"/>
          <w:sz w:val="28"/>
          <w:szCs w:val="28"/>
          <w:fitText w:val="6760" w:id="0"/>
          <w:lang w:val="en-US" w:eastAsia="zh-CN"/>
        </w:rPr>
      </w:pPr>
      <w:r>
        <w:rPr>
          <w:rFonts w:hint="default" w:ascii="仿宋" w:hAnsi="仿宋" w:eastAsia="仿宋"/>
          <w:bCs/>
          <w:spacing w:val="1"/>
          <w:w w:val="81"/>
          <w:kern w:val="0"/>
          <w:sz w:val="28"/>
          <w:szCs w:val="28"/>
          <w:fitText w:val="6760" w:id="1944407208"/>
          <w:lang w:val="en-US" w:eastAsia="zh-CN"/>
        </w:rPr>
        <w:t>习近平</w:t>
      </w:r>
      <w:r>
        <w:rPr>
          <w:rFonts w:hint="eastAsia" w:ascii="仿宋" w:hAnsi="仿宋" w:eastAsia="仿宋"/>
          <w:bCs/>
          <w:spacing w:val="1"/>
          <w:w w:val="81"/>
          <w:kern w:val="0"/>
          <w:sz w:val="28"/>
          <w:szCs w:val="28"/>
          <w:fitText w:val="6760" w:id="1944407208"/>
          <w:lang w:val="en-US" w:eastAsia="zh-CN"/>
        </w:rPr>
        <w:t>：</w:t>
      </w:r>
      <w:r>
        <w:rPr>
          <w:rFonts w:hint="default" w:ascii="仿宋" w:hAnsi="仿宋" w:eastAsia="仿宋"/>
          <w:bCs/>
          <w:spacing w:val="1"/>
          <w:w w:val="81"/>
          <w:kern w:val="0"/>
          <w:sz w:val="28"/>
          <w:szCs w:val="28"/>
          <w:fitText w:val="6760" w:id="1944407208"/>
          <w:lang w:val="en-US" w:eastAsia="zh-CN"/>
        </w:rPr>
        <w:t>出席党史学习教育动员大会并发表重要讲话</w:t>
      </w:r>
      <w:r>
        <w:rPr>
          <w:rFonts w:hint="eastAsia" w:ascii="仿宋" w:hAnsi="仿宋" w:eastAsia="仿宋"/>
          <w:bCs/>
          <w:spacing w:val="1"/>
          <w:w w:val="81"/>
          <w:kern w:val="0"/>
          <w:sz w:val="28"/>
          <w:szCs w:val="28"/>
          <w:fitText w:val="6760" w:id="1944407208"/>
          <w:lang w:eastAsia="zh-CN"/>
        </w:rPr>
        <w:t>……………</w:t>
      </w:r>
      <w:r>
        <w:rPr>
          <w:rFonts w:hint="eastAsia" w:ascii="仿宋" w:hAnsi="仿宋" w:eastAsia="仿宋"/>
          <w:bCs/>
          <w:spacing w:val="1"/>
          <w:w w:val="81"/>
          <w:kern w:val="0"/>
          <w:sz w:val="28"/>
          <w:szCs w:val="28"/>
          <w:fitText w:val="6760" w:id="1944407208"/>
          <w:lang w:val="en-US" w:eastAsia="zh-CN"/>
        </w:rPr>
        <w:t>…</w:t>
      </w:r>
      <w:r>
        <w:rPr>
          <w:rFonts w:hint="eastAsia" w:ascii="仿宋" w:hAnsi="仿宋" w:eastAsia="仿宋"/>
          <w:bCs/>
          <w:spacing w:val="44"/>
          <w:w w:val="81"/>
          <w:kern w:val="0"/>
          <w:sz w:val="28"/>
          <w:szCs w:val="28"/>
          <w:fitText w:val="6760" w:id="1944407208"/>
          <w:lang w:val="en-US" w:eastAsia="zh-CN"/>
        </w:rPr>
        <w:t>1</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Chars="0"/>
        <w:jc w:val="distribute"/>
        <w:textAlignment w:val="auto"/>
        <w:rPr>
          <w:rFonts w:hint="eastAsia" w:ascii="仿宋" w:hAnsi="仿宋" w:eastAsia="仿宋"/>
          <w:bCs/>
          <w:spacing w:val="0"/>
          <w:w w:val="85"/>
          <w:kern w:val="0"/>
          <w:sz w:val="28"/>
          <w:szCs w:val="28"/>
          <w:fitText w:val="6760" w:id="1"/>
          <w:lang w:val="en-US" w:eastAsia="zh-CN"/>
        </w:rPr>
      </w:pPr>
    </w:p>
    <w:p>
      <w:pPr>
        <w:keepNext w:val="0"/>
        <w:keepLines w:val="0"/>
        <w:pageBreakBefore w:val="0"/>
        <w:widowControl/>
        <w:kinsoku/>
        <w:wordWrap/>
        <w:overflowPunct/>
        <w:topLinePunct w:val="0"/>
        <w:autoSpaceDE/>
        <w:autoSpaceDN/>
        <w:bidi w:val="0"/>
        <w:adjustRightInd/>
        <w:snapToGrid/>
        <w:spacing w:line="800" w:lineRule="exact"/>
        <w:ind w:left="0" w:right="42" w:rightChars="20" w:firstLine="0" w:firstLineChars="0"/>
        <w:jc w:val="left"/>
        <w:textAlignment w:val="auto"/>
        <w:outlineLvl w:val="0"/>
        <w:rPr>
          <w:rFonts w:hint="default" w:ascii="仿宋" w:hAnsi="仿宋" w:eastAsia="仿宋"/>
          <w:b/>
          <w:bCs w:val="0"/>
          <w:color w:val="000000" w:themeColor="text1"/>
          <w:spacing w:val="0"/>
          <w:w w:val="95"/>
          <w:kern w:val="0"/>
          <w:sz w:val="28"/>
          <w:szCs w:val="28"/>
          <w:lang w:val="en-US"/>
          <w14:textFill>
            <w14:solidFill>
              <w14:schemeClr w14:val="tx1"/>
            </w14:solidFill>
          </w14:textFill>
        </w:rPr>
      </w:pPr>
      <w:r>
        <w:rPr>
          <w:rFonts w:hint="eastAsia" w:ascii="黑体" w:hAnsi="黑体" w:eastAsia="黑体" w:cs="黑体"/>
          <w:b/>
          <w:bCs w:val="0"/>
          <w:color w:val="000000" w:themeColor="text1"/>
          <w:spacing w:val="0"/>
          <w:w w:val="95"/>
          <w:kern w:val="0"/>
          <w:sz w:val="28"/>
          <w:szCs w:val="28"/>
          <w14:textFill>
            <w14:solidFill>
              <w14:schemeClr w14:val="tx1"/>
            </w14:solidFill>
          </w14:textFill>
        </w:rPr>
        <w:t>■【相关阅读】</w:t>
      </w:r>
    </w:p>
    <w:p>
      <w:pPr>
        <w:keepNext w:val="0"/>
        <w:keepLines w:val="0"/>
        <w:pageBreakBefore w:val="0"/>
        <w:widowControl/>
        <w:numPr>
          <w:ilvl w:val="0"/>
          <w:numId w:val="1"/>
        </w:numPr>
        <w:kinsoku/>
        <w:wordWrap/>
        <w:overflowPunct/>
        <w:topLinePunct w:val="0"/>
        <w:autoSpaceDE/>
        <w:autoSpaceDN/>
        <w:bidi w:val="0"/>
        <w:adjustRightInd/>
        <w:snapToGrid/>
        <w:spacing w:line="480" w:lineRule="auto"/>
        <w:ind w:left="420" w:hanging="420"/>
        <w:jc w:val="distribute"/>
        <w:textAlignment w:val="auto"/>
        <w:rPr>
          <w:rFonts w:hint="eastAsia" w:ascii="仿宋" w:hAnsi="仿宋" w:eastAsia="仿宋"/>
          <w:bCs/>
          <w:spacing w:val="0"/>
          <w:w w:val="85"/>
          <w:kern w:val="0"/>
          <w:sz w:val="28"/>
          <w:szCs w:val="28"/>
          <w:fitText w:val="6760" w:id="2"/>
          <w:lang w:val="en-US" w:eastAsia="zh-CN"/>
        </w:rPr>
      </w:pPr>
      <w:r>
        <w:rPr>
          <w:rFonts w:hint="eastAsia" w:ascii="仿宋" w:hAnsi="仿宋" w:eastAsia="仿宋"/>
          <w:bCs/>
          <w:spacing w:val="1"/>
          <w:w w:val="84"/>
          <w:kern w:val="0"/>
          <w:sz w:val="28"/>
          <w:szCs w:val="28"/>
          <w:fitText w:val="6760" w:id="2"/>
          <w:lang w:val="en-US" w:eastAsia="zh-CN"/>
        </w:rPr>
        <w:t>从历史中汲取智慧和力量……………………………………………</w:t>
      </w:r>
      <w:r>
        <w:rPr>
          <w:rFonts w:hint="eastAsia" w:ascii="仿宋" w:hAnsi="仿宋" w:eastAsia="仿宋"/>
          <w:bCs/>
          <w:spacing w:val="13"/>
          <w:w w:val="84"/>
          <w:kern w:val="0"/>
          <w:sz w:val="28"/>
          <w:szCs w:val="28"/>
          <w:fitText w:val="6760" w:id="2"/>
          <w:lang w:val="en-US" w:eastAsia="zh-CN"/>
        </w:rPr>
        <w:t>5</w:t>
      </w:r>
    </w:p>
    <w:p>
      <w:pPr>
        <w:keepNext w:val="0"/>
        <w:keepLines w:val="0"/>
        <w:pageBreakBefore w:val="0"/>
        <w:widowControl/>
        <w:numPr>
          <w:ilvl w:val="0"/>
          <w:numId w:val="1"/>
        </w:numPr>
        <w:kinsoku/>
        <w:wordWrap/>
        <w:overflowPunct/>
        <w:topLinePunct w:val="0"/>
        <w:autoSpaceDE/>
        <w:autoSpaceDN/>
        <w:bidi w:val="0"/>
        <w:adjustRightInd/>
        <w:snapToGrid/>
        <w:spacing w:line="480" w:lineRule="auto"/>
        <w:ind w:left="420" w:hanging="420"/>
        <w:jc w:val="distribute"/>
        <w:textAlignment w:val="auto"/>
        <w:rPr>
          <w:rFonts w:hint="default" w:ascii="仿宋" w:hAnsi="仿宋" w:eastAsia="仿宋"/>
          <w:bCs/>
          <w:spacing w:val="0"/>
          <w:w w:val="85"/>
          <w:kern w:val="0"/>
          <w:sz w:val="28"/>
          <w:szCs w:val="28"/>
          <w:fitText w:val="6760" w:id="3"/>
          <w:lang w:val="en-US" w:eastAsia="zh-CN"/>
        </w:rPr>
      </w:pPr>
      <w:r>
        <w:rPr>
          <w:rFonts w:hint="eastAsia" w:ascii="仿宋" w:hAnsi="仿宋" w:eastAsia="仿宋"/>
          <w:bCs/>
          <w:spacing w:val="1"/>
          <w:w w:val="83"/>
          <w:kern w:val="0"/>
          <w:sz w:val="28"/>
          <w:szCs w:val="28"/>
          <w:fitText w:val="6760" w:id="3"/>
          <w:lang w:val="en-US" w:eastAsia="zh-CN"/>
        </w:rPr>
        <w:t>人民日报评论员：</w:t>
      </w:r>
      <w:r>
        <w:rPr>
          <w:rFonts w:hint="default" w:ascii="仿宋" w:hAnsi="仿宋" w:eastAsia="仿宋"/>
          <w:bCs/>
          <w:spacing w:val="1"/>
          <w:w w:val="83"/>
          <w:kern w:val="0"/>
          <w:sz w:val="28"/>
          <w:szCs w:val="28"/>
          <w:fitText w:val="6760" w:id="3"/>
          <w:lang w:val="en-US" w:eastAsia="zh-CN"/>
        </w:rPr>
        <w:t>在全党集中开展党史学习教育正当其时十分必</w:t>
      </w:r>
      <w:r>
        <w:rPr>
          <w:rFonts w:hint="default" w:ascii="仿宋" w:hAnsi="仿宋" w:eastAsia="仿宋"/>
          <w:bCs/>
          <w:spacing w:val="-9"/>
          <w:w w:val="83"/>
          <w:kern w:val="0"/>
          <w:sz w:val="28"/>
          <w:szCs w:val="28"/>
          <w:fitText w:val="6760" w:id="3"/>
          <w:lang w:val="en-US" w:eastAsia="zh-CN"/>
        </w:rPr>
        <w:t>要</w:t>
      </w:r>
    </w:p>
    <w:p>
      <w:pPr>
        <w:keepNext w:val="0"/>
        <w:keepLines w:val="0"/>
        <w:pageBreakBefore w:val="0"/>
        <w:widowControl/>
        <w:numPr>
          <w:ilvl w:val="0"/>
          <w:numId w:val="0"/>
        </w:numPr>
        <w:kinsoku/>
        <w:wordWrap/>
        <w:overflowPunct/>
        <w:topLinePunct w:val="0"/>
        <w:autoSpaceDE/>
        <w:autoSpaceDN/>
        <w:bidi w:val="0"/>
        <w:adjustRightInd/>
        <w:snapToGrid/>
        <w:spacing w:line="480" w:lineRule="auto"/>
        <w:ind w:leftChars="0" w:firstLine="390" w:firstLineChars="167"/>
        <w:jc w:val="distribute"/>
        <w:textAlignment w:val="auto"/>
        <w:rPr>
          <w:rFonts w:hint="default" w:ascii="仿宋" w:hAnsi="仿宋" w:eastAsia="仿宋"/>
          <w:bCs/>
          <w:spacing w:val="0"/>
          <w:w w:val="85"/>
          <w:kern w:val="0"/>
          <w:sz w:val="28"/>
          <w:szCs w:val="28"/>
          <w:fitText w:val="6760" w:id="4"/>
          <w:lang w:val="en-US" w:eastAsia="zh-CN"/>
        </w:rPr>
      </w:pPr>
      <w:r>
        <w:rPr>
          <w:rFonts w:hint="default" w:ascii="仿宋" w:hAnsi="仿宋" w:eastAsia="仿宋"/>
          <w:bCs/>
          <w:spacing w:val="1"/>
          <w:w w:val="83"/>
          <w:kern w:val="0"/>
          <w:sz w:val="28"/>
          <w:szCs w:val="28"/>
          <w:fitText w:val="6760" w:id="4"/>
          <w:lang w:val="en-US" w:eastAsia="zh-CN"/>
        </w:rPr>
        <w:t>——论学习贯彻习近平总书记在党史学习教育动员大会上重要讲</w:t>
      </w:r>
      <w:r>
        <w:rPr>
          <w:rFonts w:hint="default" w:ascii="仿宋" w:hAnsi="仿宋" w:eastAsia="仿宋"/>
          <w:bCs/>
          <w:spacing w:val="-9"/>
          <w:w w:val="83"/>
          <w:kern w:val="0"/>
          <w:sz w:val="28"/>
          <w:szCs w:val="28"/>
          <w:fitText w:val="6760" w:id="4"/>
          <w:lang w:val="en-US" w:eastAsia="zh-CN"/>
        </w:rPr>
        <w:t>话</w:t>
      </w:r>
    </w:p>
    <w:p>
      <w:pPr>
        <w:keepNext w:val="0"/>
        <w:keepLines w:val="0"/>
        <w:pageBreakBefore w:val="0"/>
        <w:widowControl/>
        <w:numPr>
          <w:ilvl w:val="0"/>
          <w:numId w:val="0"/>
        </w:numPr>
        <w:kinsoku/>
        <w:wordWrap/>
        <w:overflowPunct/>
        <w:topLinePunct w:val="0"/>
        <w:autoSpaceDE/>
        <w:autoSpaceDN/>
        <w:bidi w:val="0"/>
        <w:adjustRightInd/>
        <w:snapToGrid/>
        <w:spacing w:line="480" w:lineRule="auto"/>
        <w:ind w:leftChars="0" w:firstLine="387" w:firstLineChars="167"/>
        <w:jc w:val="distribute"/>
        <w:textAlignment w:val="auto"/>
        <w:rPr>
          <w:rFonts w:hint="default" w:ascii="仿宋" w:hAnsi="仿宋" w:eastAsia="仿宋"/>
          <w:bCs/>
          <w:spacing w:val="0"/>
          <w:w w:val="85"/>
          <w:kern w:val="0"/>
          <w:sz w:val="28"/>
          <w:szCs w:val="28"/>
          <w:fitText w:val="6760" w:id="5"/>
          <w:lang w:val="en-US" w:eastAsia="zh-CN"/>
        </w:rPr>
      </w:pPr>
      <w:r>
        <w:rPr>
          <w:rFonts w:hint="eastAsia" w:ascii="仿宋" w:hAnsi="仿宋" w:eastAsia="仿宋"/>
          <w:bCs/>
          <w:spacing w:val="0"/>
          <w:w w:val="83"/>
          <w:kern w:val="0"/>
          <w:sz w:val="28"/>
          <w:szCs w:val="28"/>
          <w:fitText w:val="6760" w:id="5"/>
          <w:lang w:val="en-US" w:eastAsia="zh-CN"/>
        </w:rPr>
        <w:t>…………………………………………………………………………1</w:t>
      </w:r>
      <w:r>
        <w:rPr>
          <w:rFonts w:hint="eastAsia" w:ascii="仿宋" w:hAnsi="仿宋" w:eastAsia="仿宋"/>
          <w:bCs/>
          <w:spacing w:val="20"/>
          <w:w w:val="83"/>
          <w:kern w:val="0"/>
          <w:sz w:val="28"/>
          <w:szCs w:val="28"/>
          <w:fitText w:val="6760" w:id="5"/>
          <w:lang w:val="en-US" w:eastAsia="zh-CN"/>
        </w:rPr>
        <w:t>0</w:t>
      </w:r>
    </w:p>
    <w:p>
      <w:pPr>
        <w:keepNext w:val="0"/>
        <w:keepLines w:val="0"/>
        <w:pageBreakBefore w:val="0"/>
        <w:widowControl/>
        <w:numPr>
          <w:ilvl w:val="0"/>
          <w:numId w:val="1"/>
        </w:numPr>
        <w:kinsoku/>
        <w:wordWrap/>
        <w:overflowPunct/>
        <w:topLinePunct w:val="0"/>
        <w:autoSpaceDE/>
        <w:autoSpaceDN/>
        <w:bidi w:val="0"/>
        <w:adjustRightInd/>
        <w:snapToGrid/>
        <w:spacing w:line="480" w:lineRule="auto"/>
        <w:ind w:left="420" w:hanging="420"/>
        <w:jc w:val="distribute"/>
        <w:textAlignment w:val="auto"/>
        <w:rPr>
          <w:rFonts w:hint="eastAsia" w:ascii="仿宋" w:hAnsi="仿宋" w:eastAsia="仿宋"/>
          <w:bCs/>
          <w:spacing w:val="0"/>
          <w:w w:val="85"/>
          <w:kern w:val="0"/>
          <w:sz w:val="28"/>
          <w:szCs w:val="28"/>
          <w:fitText w:val="6760" w:id="6"/>
          <w:lang w:val="en-US" w:eastAsia="zh-CN"/>
        </w:rPr>
      </w:pPr>
      <w:r>
        <w:rPr>
          <w:rFonts w:hint="eastAsia" w:ascii="仿宋" w:hAnsi="仿宋" w:eastAsia="仿宋"/>
          <w:bCs/>
          <w:spacing w:val="1"/>
          <w:w w:val="84"/>
          <w:kern w:val="0"/>
          <w:sz w:val="28"/>
          <w:szCs w:val="28"/>
          <w:fitText w:val="6760" w:id="6"/>
          <w:lang w:val="en-US" w:eastAsia="zh-CN"/>
        </w:rPr>
        <w:t>人民日报评论员：</w:t>
      </w:r>
      <w:r>
        <w:rPr>
          <w:rFonts w:hint="default" w:ascii="仿宋" w:hAnsi="仿宋" w:eastAsia="仿宋"/>
          <w:bCs/>
          <w:spacing w:val="1"/>
          <w:w w:val="84"/>
          <w:kern w:val="0"/>
          <w:sz w:val="28"/>
          <w:szCs w:val="28"/>
          <w:fitText w:val="6760" w:id="6"/>
          <w:lang w:val="en-US" w:eastAsia="zh-CN"/>
        </w:rPr>
        <w:t>学党史 悟思想 办实事 开新局——论学习贯</w:t>
      </w:r>
      <w:r>
        <w:rPr>
          <w:rFonts w:hint="default" w:ascii="仿宋" w:hAnsi="仿宋" w:eastAsia="仿宋"/>
          <w:bCs/>
          <w:spacing w:val="14"/>
          <w:w w:val="84"/>
          <w:kern w:val="0"/>
          <w:sz w:val="28"/>
          <w:szCs w:val="28"/>
          <w:fitText w:val="6760" w:id="6"/>
          <w:lang w:val="en-US" w:eastAsia="zh-CN"/>
        </w:rPr>
        <w:t>彻</w:t>
      </w:r>
    </w:p>
    <w:p>
      <w:pPr>
        <w:keepNext w:val="0"/>
        <w:keepLines w:val="0"/>
        <w:pageBreakBefore w:val="0"/>
        <w:widowControl/>
        <w:numPr>
          <w:ilvl w:val="0"/>
          <w:numId w:val="0"/>
        </w:numPr>
        <w:kinsoku/>
        <w:wordWrap/>
        <w:overflowPunct/>
        <w:topLinePunct w:val="0"/>
        <w:autoSpaceDE/>
        <w:autoSpaceDN/>
        <w:bidi w:val="0"/>
        <w:adjustRightInd/>
        <w:snapToGrid/>
        <w:spacing w:line="480" w:lineRule="auto"/>
        <w:ind w:leftChars="0" w:firstLine="419" w:firstLineChars="167"/>
        <w:jc w:val="distribute"/>
        <w:textAlignment w:val="auto"/>
        <w:rPr>
          <w:rFonts w:hint="default" w:ascii="仿宋" w:hAnsi="仿宋" w:eastAsia="仿宋"/>
          <w:bCs/>
          <w:spacing w:val="0"/>
          <w:w w:val="85"/>
          <w:kern w:val="0"/>
          <w:sz w:val="28"/>
          <w:szCs w:val="28"/>
          <w:fitText w:val="6760" w:id="7"/>
          <w:lang w:val="en-US" w:eastAsia="zh-CN"/>
        </w:rPr>
      </w:pPr>
      <w:r>
        <w:rPr>
          <w:rFonts w:hint="default" w:ascii="仿宋" w:hAnsi="仿宋" w:eastAsia="仿宋"/>
          <w:bCs/>
          <w:spacing w:val="1"/>
          <w:w w:val="89"/>
          <w:kern w:val="0"/>
          <w:sz w:val="28"/>
          <w:szCs w:val="28"/>
          <w:fitText w:val="6760" w:id="7"/>
          <w:lang w:val="en-US" w:eastAsia="zh-CN"/>
        </w:rPr>
        <w:t>习近平总书记在党史学习教育动员大会上重要讲话</w:t>
      </w:r>
      <w:r>
        <w:rPr>
          <w:rFonts w:hint="eastAsia" w:ascii="仿宋" w:hAnsi="仿宋" w:eastAsia="仿宋"/>
          <w:bCs/>
          <w:spacing w:val="1"/>
          <w:w w:val="89"/>
          <w:kern w:val="0"/>
          <w:sz w:val="28"/>
          <w:szCs w:val="28"/>
          <w:fitText w:val="6760" w:id="7"/>
          <w:lang w:val="en-US" w:eastAsia="zh-CN"/>
        </w:rPr>
        <w:t>…………1</w:t>
      </w:r>
      <w:r>
        <w:rPr>
          <w:rFonts w:hint="eastAsia" w:ascii="仿宋" w:hAnsi="仿宋" w:eastAsia="仿宋"/>
          <w:bCs/>
          <w:spacing w:val="23"/>
          <w:w w:val="89"/>
          <w:kern w:val="0"/>
          <w:sz w:val="28"/>
          <w:szCs w:val="28"/>
          <w:fitText w:val="6760" w:id="7"/>
          <w:lang w:val="en-US" w:eastAsia="zh-CN"/>
        </w:rPr>
        <w:t>2</w:t>
      </w:r>
    </w:p>
    <w:p>
      <w:pPr>
        <w:keepNext w:val="0"/>
        <w:keepLines w:val="0"/>
        <w:pageBreakBefore w:val="0"/>
        <w:widowControl/>
        <w:numPr>
          <w:ilvl w:val="0"/>
          <w:numId w:val="1"/>
        </w:numPr>
        <w:kinsoku/>
        <w:wordWrap/>
        <w:overflowPunct/>
        <w:topLinePunct w:val="0"/>
        <w:autoSpaceDE/>
        <w:autoSpaceDN/>
        <w:bidi w:val="0"/>
        <w:adjustRightInd/>
        <w:snapToGrid/>
        <w:spacing w:line="480" w:lineRule="auto"/>
        <w:ind w:left="420" w:hanging="420"/>
        <w:jc w:val="distribute"/>
        <w:textAlignment w:val="auto"/>
        <w:rPr>
          <w:rFonts w:hint="eastAsia" w:ascii="仿宋" w:hAnsi="仿宋" w:eastAsia="仿宋"/>
          <w:bCs/>
          <w:spacing w:val="0"/>
          <w:w w:val="85"/>
          <w:kern w:val="0"/>
          <w:sz w:val="28"/>
          <w:szCs w:val="28"/>
          <w:fitText w:val="6760" w:id="8"/>
          <w:lang w:val="en-US" w:eastAsia="zh-CN"/>
        </w:rPr>
      </w:pPr>
      <w:r>
        <w:rPr>
          <w:rFonts w:hint="eastAsia" w:ascii="仿宋" w:hAnsi="仿宋" w:eastAsia="仿宋"/>
          <w:bCs/>
          <w:spacing w:val="1"/>
          <w:w w:val="83"/>
          <w:kern w:val="0"/>
          <w:sz w:val="28"/>
          <w:szCs w:val="28"/>
          <w:fitText w:val="6760" w:id="8"/>
          <w:lang w:val="en-US" w:eastAsia="zh-CN"/>
        </w:rPr>
        <w:t>人民日报评论员：</w:t>
      </w:r>
      <w:r>
        <w:rPr>
          <w:rFonts w:hint="default" w:ascii="仿宋" w:hAnsi="仿宋" w:eastAsia="仿宋"/>
          <w:bCs/>
          <w:spacing w:val="1"/>
          <w:w w:val="83"/>
          <w:kern w:val="0"/>
          <w:sz w:val="28"/>
          <w:szCs w:val="28"/>
          <w:fitText w:val="6760" w:id="8"/>
          <w:lang w:val="en-US" w:eastAsia="zh-CN"/>
        </w:rPr>
        <w:t>高标准高质量完成学习教育各项任务——论学</w:t>
      </w:r>
      <w:r>
        <w:rPr>
          <w:rFonts w:hint="default" w:ascii="仿宋" w:hAnsi="仿宋" w:eastAsia="仿宋"/>
          <w:bCs/>
          <w:spacing w:val="-9"/>
          <w:w w:val="83"/>
          <w:kern w:val="0"/>
          <w:sz w:val="28"/>
          <w:szCs w:val="28"/>
          <w:fitText w:val="6760" w:id="8"/>
          <w:lang w:val="en-US" w:eastAsia="zh-CN"/>
        </w:rPr>
        <w:t>习</w:t>
      </w:r>
    </w:p>
    <w:p>
      <w:pPr>
        <w:keepNext w:val="0"/>
        <w:keepLines w:val="0"/>
        <w:pageBreakBefore w:val="0"/>
        <w:widowControl/>
        <w:numPr>
          <w:ilvl w:val="0"/>
          <w:numId w:val="0"/>
        </w:numPr>
        <w:kinsoku/>
        <w:wordWrap/>
        <w:overflowPunct/>
        <w:topLinePunct w:val="0"/>
        <w:autoSpaceDE/>
        <w:autoSpaceDN/>
        <w:bidi w:val="0"/>
        <w:adjustRightInd/>
        <w:snapToGrid/>
        <w:spacing w:line="480" w:lineRule="auto"/>
        <w:ind w:leftChars="0" w:firstLine="390" w:firstLineChars="167"/>
        <w:jc w:val="distribute"/>
        <w:textAlignment w:val="auto"/>
        <w:rPr>
          <w:rFonts w:hint="default" w:ascii="仿宋" w:hAnsi="仿宋" w:eastAsia="仿宋"/>
          <w:bCs/>
          <w:spacing w:val="0"/>
          <w:w w:val="85"/>
          <w:kern w:val="0"/>
          <w:sz w:val="28"/>
          <w:szCs w:val="28"/>
          <w:fitText w:val="6760" w:id="9"/>
          <w:lang w:val="en-US" w:eastAsia="zh-CN"/>
        </w:rPr>
      </w:pPr>
      <w:r>
        <w:rPr>
          <w:rFonts w:hint="default" w:ascii="仿宋" w:hAnsi="仿宋" w:eastAsia="仿宋"/>
          <w:bCs/>
          <w:spacing w:val="1"/>
          <w:w w:val="83"/>
          <w:kern w:val="0"/>
          <w:sz w:val="28"/>
          <w:szCs w:val="28"/>
          <w:fitText w:val="6760" w:id="9"/>
          <w:lang w:val="en-US" w:eastAsia="zh-CN"/>
        </w:rPr>
        <w:t>贯彻习近平总书记在党史学习教育动员大会上重要讲话</w:t>
      </w:r>
      <w:r>
        <w:rPr>
          <w:rFonts w:hint="eastAsia" w:ascii="仿宋" w:hAnsi="仿宋" w:eastAsia="仿宋"/>
          <w:bCs/>
          <w:spacing w:val="1"/>
          <w:w w:val="83"/>
          <w:kern w:val="0"/>
          <w:sz w:val="28"/>
          <w:szCs w:val="28"/>
          <w:fitText w:val="6760" w:id="9"/>
          <w:lang w:val="en-US" w:eastAsia="zh-CN"/>
        </w:rPr>
        <w:t>…………1</w:t>
      </w:r>
      <w:r>
        <w:rPr>
          <w:rFonts w:hint="eastAsia" w:ascii="仿宋" w:hAnsi="仿宋" w:eastAsia="仿宋"/>
          <w:bCs/>
          <w:spacing w:val="-23"/>
          <w:w w:val="83"/>
          <w:kern w:val="0"/>
          <w:sz w:val="28"/>
          <w:szCs w:val="28"/>
          <w:fitText w:val="6760" w:id="9"/>
          <w:lang w:val="en-US" w:eastAsia="zh-CN"/>
        </w:rPr>
        <w:t>5</w:t>
      </w:r>
    </w:p>
    <w:p>
      <w:pPr>
        <w:keepNext w:val="0"/>
        <w:keepLines w:val="0"/>
        <w:pageBreakBefore w:val="0"/>
        <w:widowControl/>
        <w:numPr>
          <w:ilvl w:val="0"/>
          <w:numId w:val="0"/>
        </w:numPr>
        <w:kinsoku/>
        <w:wordWrap/>
        <w:overflowPunct/>
        <w:topLinePunct w:val="0"/>
        <w:autoSpaceDE/>
        <w:autoSpaceDN/>
        <w:bidi w:val="0"/>
        <w:adjustRightInd/>
        <w:snapToGrid/>
        <w:spacing w:line="480" w:lineRule="auto"/>
        <w:ind w:leftChars="0" w:firstLine="397" w:firstLineChars="167"/>
        <w:jc w:val="distribute"/>
        <w:textAlignment w:val="auto"/>
        <w:rPr>
          <w:rFonts w:hint="eastAsia" w:ascii="仿宋" w:hAnsi="仿宋" w:eastAsia="仿宋"/>
          <w:bCs/>
          <w:spacing w:val="0"/>
          <w:w w:val="85"/>
          <w:kern w:val="0"/>
          <w:sz w:val="28"/>
          <w:szCs w:val="28"/>
          <w:fitText w:val="6760" w:id="10"/>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480" w:lineRule="auto"/>
        <w:ind w:leftChars="0" w:firstLine="397" w:firstLineChars="167"/>
        <w:jc w:val="distribute"/>
        <w:textAlignment w:val="auto"/>
        <w:rPr>
          <w:rFonts w:hint="eastAsia" w:ascii="仿宋" w:hAnsi="仿宋" w:eastAsia="仿宋"/>
          <w:bCs/>
          <w:spacing w:val="0"/>
          <w:w w:val="85"/>
          <w:kern w:val="0"/>
          <w:sz w:val="28"/>
          <w:szCs w:val="28"/>
          <w:fitText w:val="6760" w:id="1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480" w:lineRule="auto"/>
        <w:ind w:leftChars="0" w:firstLine="397" w:firstLineChars="167"/>
        <w:jc w:val="distribute"/>
        <w:textAlignment w:val="auto"/>
        <w:rPr>
          <w:rFonts w:hint="eastAsia" w:ascii="仿宋" w:hAnsi="仿宋" w:eastAsia="仿宋"/>
          <w:bCs/>
          <w:spacing w:val="0"/>
          <w:w w:val="85"/>
          <w:kern w:val="0"/>
          <w:sz w:val="28"/>
          <w:szCs w:val="28"/>
          <w:fitText w:val="6760" w:id="1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480" w:lineRule="auto"/>
        <w:jc w:val="distribute"/>
        <w:textAlignment w:val="auto"/>
        <w:rPr>
          <w:rFonts w:hint="default" w:ascii="仿宋" w:hAnsi="仿宋" w:eastAsia="仿宋"/>
          <w:bCs/>
          <w:spacing w:val="0"/>
          <w:w w:val="85"/>
          <w:kern w:val="0"/>
          <w:sz w:val="28"/>
          <w:szCs w:val="28"/>
          <w:fitText w:val="6760" w:id="13"/>
          <w:lang w:val="en-US" w:eastAsia="zh-CN"/>
        </w:rPr>
      </w:pPr>
    </w:p>
    <w:tbl>
      <w:tblPr>
        <w:tblStyle w:val="11"/>
        <w:tblpPr w:leftFromText="180" w:rightFromText="180" w:vertAnchor="text" w:tblpX="-67" w:tblpY="151"/>
        <w:tblW w:w="6898" w:type="dxa"/>
        <w:tblInd w:w="0"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
      <w:tblGrid>
        <w:gridCol w:w="6898"/>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108" w:type="dxa"/>
            <w:bottom w:w="0" w:type="dxa"/>
            <w:right w:w="108" w:type="dxa"/>
          </w:tblCellMar>
        </w:tblPrEx>
        <w:trPr>
          <w:trHeight w:val="1229" w:hRule="atLeast"/>
        </w:trPr>
        <w:tc>
          <w:tcPr>
            <w:tcW w:w="6898" w:type="dxa"/>
            <w:tcBorders>
              <w:top w:val="thinThickSmallGap" w:color="auto" w:sz="2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黑体" w:hAnsi="黑体" w:eastAsia="黑体" w:cs="黑体"/>
                <w:b/>
                <w:bCs/>
                <w:color w:val="000000" w:themeColor="text1"/>
                <w:spacing w:val="20"/>
                <w:sz w:val="28"/>
                <w:szCs w:val="28"/>
                <w14:textFill>
                  <w14:solidFill>
                    <w14:schemeClr w14:val="tx1"/>
                  </w14:solidFill>
                </w14:textFill>
              </w:rPr>
            </w:pPr>
            <w:r>
              <w:rPr>
                <w:rFonts w:hint="eastAsia" w:ascii="黑体" w:hAnsi="黑体" w:eastAsia="黑体" w:cs="黑体"/>
                <w:b/>
                <w:bCs/>
                <w:color w:val="000000" w:themeColor="text1"/>
                <w:spacing w:val="20"/>
                <w:sz w:val="28"/>
                <w:szCs w:val="28"/>
                <w14:textFill>
                  <w14:solidFill>
                    <w14:schemeClr w14:val="tx1"/>
                  </w14:solidFill>
                </w14:textFill>
              </w:rPr>
              <w:t>编</w:t>
            </w:r>
            <w:r>
              <w:rPr>
                <w:rFonts w:hint="eastAsia" w:ascii="黑体" w:hAnsi="黑体" w:eastAsia="黑体" w:cs="黑体"/>
                <w:b/>
                <w:bCs/>
                <w:color w:val="000000" w:themeColor="text1"/>
                <w:spacing w:val="20"/>
                <w:sz w:val="28"/>
                <w:szCs w:val="28"/>
                <w:lang w:val="en-US" w:eastAsia="zh-CN"/>
                <w14:textFill>
                  <w14:solidFill>
                    <w14:schemeClr w14:val="tx1"/>
                  </w14:solidFill>
                </w14:textFill>
              </w:rPr>
              <w:t xml:space="preserve">  </w:t>
            </w:r>
            <w:r>
              <w:rPr>
                <w:rFonts w:hint="eastAsia" w:ascii="黑体" w:hAnsi="黑体" w:eastAsia="黑体" w:cs="黑体"/>
                <w:b/>
                <w:bCs/>
                <w:color w:val="000000" w:themeColor="text1"/>
                <w:spacing w:val="20"/>
                <w:sz w:val="28"/>
                <w:szCs w:val="28"/>
                <w14:textFill>
                  <w14:solidFill>
                    <w14:schemeClr w14:val="tx1"/>
                  </w14:solidFill>
                </w14:textFill>
              </w:rPr>
              <w:t>印:沈阳师范大学党委宣传部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黑体" w:hAnsi="黑体" w:eastAsia="黑体" w:cs="黑体"/>
                <w:b/>
                <w:bCs/>
                <w:color w:val="000000" w:themeColor="text1"/>
                <w:spacing w:val="20"/>
                <w:sz w:val="28"/>
                <w:szCs w:val="28"/>
                <w14:textFill>
                  <w14:solidFill>
                    <w14:schemeClr w14:val="tx1"/>
                  </w14:solidFill>
                </w14:textFill>
              </w:rPr>
            </w:pPr>
            <w:r>
              <w:rPr>
                <w:rFonts w:hint="eastAsia" w:ascii="黑体" w:hAnsi="黑体" w:eastAsia="黑体" w:cs="黑体"/>
                <w:b/>
                <w:bCs/>
                <w:color w:val="000000" w:themeColor="text1"/>
                <w:spacing w:val="20"/>
                <w:sz w:val="28"/>
                <w:szCs w:val="28"/>
                <w14:textFill>
                  <w14:solidFill>
                    <w14:schemeClr w14:val="tx1"/>
                  </w14:solidFill>
                </w14:textFill>
              </w:rPr>
              <w:t>电</w:t>
            </w:r>
            <w:r>
              <w:rPr>
                <w:rFonts w:hint="eastAsia" w:ascii="黑体" w:hAnsi="黑体" w:eastAsia="黑体" w:cs="黑体"/>
                <w:b/>
                <w:bCs/>
                <w:color w:val="000000" w:themeColor="text1"/>
                <w:spacing w:val="20"/>
                <w:sz w:val="28"/>
                <w:szCs w:val="28"/>
                <w:lang w:val="en-US" w:eastAsia="zh-CN"/>
                <w14:textFill>
                  <w14:solidFill>
                    <w14:schemeClr w14:val="tx1"/>
                  </w14:solidFill>
                </w14:textFill>
              </w:rPr>
              <w:t xml:space="preserve">  </w:t>
            </w:r>
            <w:r>
              <w:rPr>
                <w:rFonts w:hint="eastAsia" w:ascii="黑体" w:hAnsi="黑体" w:eastAsia="黑体" w:cs="黑体"/>
                <w:b/>
                <w:bCs/>
                <w:color w:val="000000" w:themeColor="text1"/>
                <w:spacing w:val="20"/>
                <w:sz w:val="28"/>
                <w:szCs w:val="28"/>
                <w14:textFill>
                  <w14:solidFill>
                    <w14:schemeClr w14:val="tx1"/>
                  </w14:solidFill>
                </w14:textFill>
              </w:rPr>
              <w:t>话:02486593020（63020）</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黑体" w:hAnsi="黑体" w:eastAsia="黑体" w:cs="黑体"/>
                <w:b/>
                <w:color w:val="000000" w:themeColor="text1"/>
                <w:spacing w:val="20"/>
                <w:sz w:val="24"/>
                <w:szCs w:val="24"/>
                <w14:textFill>
                  <w14:solidFill>
                    <w14:schemeClr w14:val="tx1"/>
                  </w14:solidFill>
                </w14:textFill>
              </w:rPr>
            </w:pPr>
            <w:r>
              <w:rPr>
                <w:rFonts w:hint="eastAsia" w:ascii="黑体" w:hAnsi="黑体" w:eastAsia="黑体" w:cs="黑体"/>
                <w:b/>
                <w:bCs/>
                <w:color w:val="000000" w:themeColor="text1"/>
                <w:spacing w:val="20"/>
                <w:sz w:val="28"/>
                <w:szCs w:val="28"/>
                <w14:textFill>
                  <w14:solidFill>
                    <w14:schemeClr w14:val="tx1"/>
                  </w14:solidFill>
                </w14:textFill>
              </w:rPr>
              <w:t>日</w:t>
            </w:r>
            <w:r>
              <w:rPr>
                <w:rFonts w:hint="eastAsia" w:ascii="黑体" w:hAnsi="黑体" w:eastAsia="黑体" w:cs="黑体"/>
                <w:b/>
                <w:bCs/>
                <w:color w:val="000000" w:themeColor="text1"/>
                <w:spacing w:val="20"/>
                <w:sz w:val="28"/>
                <w:szCs w:val="28"/>
                <w:lang w:val="en-US" w:eastAsia="zh-CN"/>
                <w14:textFill>
                  <w14:solidFill>
                    <w14:schemeClr w14:val="tx1"/>
                  </w14:solidFill>
                </w14:textFill>
              </w:rPr>
              <w:t xml:space="preserve">  </w:t>
            </w:r>
            <w:r>
              <w:rPr>
                <w:rFonts w:hint="eastAsia" w:ascii="黑体" w:hAnsi="黑体" w:eastAsia="黑体" w:cs="黑体"/>
                <w:b/>
                <w:bCs/>
                <w:color w:val="000000" w:themeColor="text1"/>
                <w:spacing w:val="20"/>
                <w:sz w:val="28"/>
                <w:szCs w:val="28"/>
                <w14:textFill>
                  <w14:solidFill>
                    <w14:schemeClr w14:val="tx1"/>
                  </w14:solidFill>
                </w14:textFill>
              </w:rPr>
              <w:t>期:20</w:t>
            </w:r>
            <w:r>
              <w:rPr>
                <w:rFonts w:hint="eastAsia" w:ascii="黑体" w:hAnsi="黑体" w:eastAsia="黑体" w:cs="黑体"/>
                <w:b/>
                <w:bCs/>
                <w:color w:val="000000" w:themeColor="text1"/>
                <w:spacing w:val="20"/>
                <w:sz w:val="28"/>
                <w:szCs w:val="28"/>
                <w:lang w:val="en-US" w:eastAsia="zh-CN"/>
                <w14:textFill>
                  <w14:solidFill>
                    <w14:schemeClr w14:val="tx1"/>
                  </w14:solidFill>
                </w14:textFill>
              </w:rPr>
              <w:t>21</w:t>
            </w:r>
            <w:r>
              <w:rPr>
                <w:rFonts w:hint="eastAsia" w:ascii="黑体" w:hAnsi="黑体" w:eastAsia="黑体" w:cs="黑体"/>
                <w:b/>
                <w:bCs/>
                <w:color w:val="000000" w:themeColor="text1"/>
                <w:spacing w:val="20"/>
                <w:sz w:val="28"/>
                <w:szCs w:val="28"/>
                <w14:textFill>
                  <w14:solidFill>
                    <w14:schemeClr w14:val="tx1"/>
                  </w14:solidFill>
                </w14:textFill>
              </w:rPr>
              <w:t>年</w:t>
            </w:r>
            <w:r>
              <w:rPr>
                <w:rFonts w:hint="eastAsia" w:ascii="黑体" w:hAnsi="黑体" w:eastAsia="黑体" w:cs="黑体"/>
                <w:b/>
                <w:bCs/>
                <w:color w:val="000000" w:themeColor="text1"/>
                <w:spacing w:val="20"/>
                <w:sz w:val="28"/>
                <w:szCs w:val="28"/>
                <w:lang w:val="en-US" w:eastAsia="zh-CN"/>
                <w14:textFill>
                  <w14:solidFill>
                    <w14:schemeClr w14:val="tx1"/>
                  </w14:solidFill>
                </w14:textFill>
              </w:rPr>
              <w:t>3</w:t>
            </w:r>
            <w:r>
              <w:rPr>
                <w:rFonts w:hint="eastAsia" w:ascii="黑体" w:hAnsi="黑体" w:eastAsia="黑体" w:cs="黑体"/>
                <w:b/>
                <w:bCs/>
                <w:color w:val="000000" w:themeColor="text1"/>
                <w:spacing w:val="20"/>
                <w:sz w:val="28"/>
                <w:szCs w:val="28"/>
                <w14:textFill>
                  <w14:solidFill>
                    <w14:schemeClr w14:val="tx1"/>
                  </w14:solidFill>
                </w14:textFill>
              </w:rPr>
              <w:t>月</w:t>
            </w:r>
            <w:r>
              <w:rPr>
                <w:rFonts w:hint="eastAsia" w:ascii="黑体" w:hAnsi="黑体" w:eastAsia="黑体" w:cs="黑体"/>
                <w:b/>
                <w:bCs/>
                <w:color w:val="000000" w:themeColor="text1"/>
                <w:spacing w:val="20"/>
                <w:sz w:val="28"/>
                <w:szCs w:val="28"/>
                <w:lang w:val="en-US" w:eastAsia="zh-CN"/>
                <w14:textFill>
                  <w14:solidFill>
                    <w14:schemeClr w14:val="tx1"/>
                  </w14:solidFill>
                </w14:textFill>
              </w:rPr>
              <w:t>1</w:t>
            </w:r>
            <w:r>
              <w:rPr>
                <w:rFonts w:hint="eastAsia" w:ascii="黑体" w:hAnsi="黑体" w:eastAsia="黑体" w:cs="黑体"/>
                <w:b/>
                <w:bCs/>
                <w:color w:val="000000" w:themeColor="text1"/>
                <w:spacing w:val="20"/>
                <w:sz w:val="28"/>
                <w:szCs w:val="28"/>
                <w14:textFill>
                  <w14:solidFill>
                    <w14:schemeClr w14:val="tx1"/>
                  </w14:solidFill>
                </w14:textFill>
              </w:rPr>
              <w:t>日</w:t>
            </w:r>
          </w:p>
        </w:tc>
      </w:tr>
    </w:tbl>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 w:hAnsi="仿宋" w:eastAsia="仿宋"/>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469" w:afterLines="150"/>
        <w:jc w:val="center"/>
        <w:textAlignment w:val="auto"/>
        <w:rPr>
          <w:rFonts w:hint="default" w:ascii="黑体" w:hAnsi="黑体" w:eastAsia="黑体" w:cs="黑体"/>
          <w:b/>
          <w:bCs/>
          <w:color w:val="000000" w:themeColor="text1"/>
          <w:kern w:val="0"/>
          <w:sz w:val="40"/>
          <w:szCs w:val="44"/>
          <w:lang w:val="en-US" w:eastAsia="zh-CN"/>
          <w14:textFill>
            <w14:solidFill>
              <w14:schemeClr w14:val="tx1"/>
            </w14:solidFill>
          </w14:textFill>
        </w:rPr>
        <w:sectPr>
          <w:pgSz w:w="11906" w:h="16838"/>
          <w:pgMar w:top="1417" w:right="1417" w:bottom="1417" w:left="1417" w:header="851" w:footer="992" w:gutter="0"/>
          <w:cols w:space="0" w:num="1"/>
          <w:rtlGutter w:val="0"/>
          <w:docGrid w:type="lines" w:linePitch="312" w:charSpace="0"/>
        </w:sectPr>
      </w:pPr>
      <w:r>
        <w:rPr>
          <w:rFonts w:hint="eastAsia" w:ascii="黑体" w:hAnsi="黑体" w:eastAsia="黑体" w:cs="黑体"/>
          <w:b/>
          <w:bCs/>
          <w:color w:val="000000" w:themeColor="text1"/>
          <w:kern w:val="0"/>
          <w:sz w:val="36"/>
          <w:szCs w:val="40"/>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before="313" w:beforeLines="100" w:after="469" w:afterLines="150"/>
        <w:jc w:val="center"/>
        <w:textAlignment w:val="auto"/>
        <w:rPr>
          <w:rFonts w:hint="eastAsia" w:ascii="黑体" w:hAnsi="黑体" w:eastAsia="黑体" w:cs="黑体"/>
          <w:b/>
          <w:bCs/>
          <w:color w:val="000000" w:themeColor="text1"/>
          <w:kern w:val="0"/>
          <w:sz w:val="40"/>
          <w:szCs w:val="44"/>
          <w:lang w:val="en-US" w:eastAsia="zh-CN"/>
          <w14:textFill>
            <w14:solidFill>
              <w14:schemeClr w14:val="tx1"/>
            </w14:solidFill>
          </w14:textFill>
        </w:rPr>
      </w:pPr>
      <w:r>
        <w:rPr>
          <w:rFonts w:hint="default" w:ascii="黑体" w:hAnsi="黑体" w:eastAsia="黑体" w:cs="黑体"/>
          <w:b/>
          <w:bCs/>
          <w:color w:val="000000" w:themeColor="text1"/>
          <w:kern w:val="0"/>
          <w:sz w:val="40"/>
          <w:szCs w:val="44"/>
          <w:lang w:val="en-US" w:eastAsia="zh-CN"/>
          <w14:textFill>
            <w14:solidFill>
              <w14:schemeClr w14:val="tx1"/>
            </w14:solidFill>
          </w14:textFill>
        </w:rPr>
        <w:t>习近平出席党史学习教育动员大会并发表重要讲话</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eastAsia"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党史学习教育动员大会2021年2月20日上午在北京召开。中共中央总书记、国家主席、中央军委主席习近平出席会议并发表重要讲话。他强调，在全党开展党史学习教育，是党中央立足党的百年历史新起点、统筹中华民族伟大复兴战略全局和世界百年未有之大变局、为动员全党全国满怀信心投身全面建设社会主义现代化国家而作出的重大决策。全党同志要做到学史明理、学史增信、学史崇德、学史力行，学党史、悟思想、办实事、开新局，以昂扬姿态奋力开启全面建设社会主义现代化国家新征程，以优异成绩迎接建党一百周年。</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中共中央政治局常委李克强、栗战书、汪洋、赵乐际、韩正，国家副主席王岐山出席会议，中共中央政治局常委王沪宁主持会议。</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习近平强调，我们党历来重视党史学习教育，注重用党的奋斗历程和伟大成就鼓舞斗志、明确方向，用党的光荣传统和优良作风坚定信念、凝聚力量，用党的实践创造和历史经验启迪智慧、砥砺品格。党的十八大以来，党中央高度重视学习党的历史，提出了一系列要求。在庆祝我们党百年华诞的重大时刻，在“两个一百年”奋斗目标历史交汇的关键节点，在全党集中开展党史学习教育，正当其时，十分必要。</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习近平指出，我们党的一百年，是矢志践行初心使命的一百年，是筚路蓝缕奠基立业的一百年，是创造辉煌开辟未来的一百年。回望过往的奋斗路，眺望前方的奋进路，必须把党的历史学习好、总结好，把党的成功经验传承好、发扬好。在全党开展党史学习教育，是牢记初心使命、推进中华民族伟大复兴历史伟业的必然要求，是坚定信仰信念、在新时代坚持和发展中国特色社会主义的必然要求，是推进党的自我革命、永葆党的生机活力的必然要求。党中央已经印发了《关于在全党开展党史学习教育的通知》，对这项工作作出了部署，各级党委（党组）要认真贯彻落实。</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sectPr>
          <w:footerReference r:id="rId3" w:type="default"/>
          <w:pgSz w:w="11906" w:h="16838"/>
          <w:pgMar w:top="1417" w:right="1417" w:bottom="1417" w:left="1417" w:header="851" w:footer="992" w:gutter="0"/>
          <w:pgNumType w:fmt="decimal" w:start="1"/>
          <w:cols w:space="0" w:num="1"/>
          <w:rtlGutter w:val="0"/>
          <w:docGrid w:type="lines" w:linePitch="312" w:charSpace="0"/>
        </w:sectPr>
      </w:pPr>
      <w:r>
        <w:rPr>
          <w:rFonts w:hint="default" w:ascii="宋体" w:hAnsi="宋体" w:eastAsia="宋体" w:cs="宋体"/>
          <w:color w:val="000000" w:themeColor="text1"/>
          <w:kern w:val="0"/>
          <w:sz w:val="28"/>
          <w:szCs w:val="28"/>
          <w:lang w:val="en-US" w:eastAsia="zh-CN" w:bidi="ar-SA"/>
          <w14:textFill>
            <w14:solidFill>
              <w14:schemeClr w14:val="tx1"/>
            </w14:solidFill>
          </w14:textFill>
        </w:rPr>
        <w:t>习近平强调，我们党的历史，就是一部不断推进马克思主义中国化的历史，就是一部不断推进理论创新、进行理论创造的历史。一百年来，我</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们党坚持解放思想和实事求是相统一、培元固本和守正创新相统一，不断开辟马克思主义新境界，产生了毛泽东思想、邓小平理论、“三个代表”重要思想、科学发展观，产生了新时代中国特色社会主义思想，为党和人民事业发展提供了科学理论指导。要教育引导全党从党的非凡历程中领会马克思主义是如何深刻改变中国、改变世界的，感悟马克思主义的真理力量和实践力量，深化对中国化马克思主义既一脉相承又与时俱进的理论品质的认识，特别是要结合党的十八大以来党和国家事业取得历史性成就、发生历史性变革的进程，深刻学习领会新时代党的创新理论，坚持不懈用党的创新理论最新成果武装头脑、指导实践、推动工作。</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习近平指出，在一百年的奋斗中，我们党始终以马克思主义基本原理分析把握历史大势，正确处理中国和世界的关系，善于抓住和用好各种历史机遇。要教育引导全党胸怀中华民族伟大复兴战略全局和世界百年未有之大变局，树立大历史观，从历史长河、时代大潮、全球风云中分析演变机理、探究历史规律，提出因应的战略策略，增强工作的系统性、预见性、创造性。</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习近平指出，我们党的百年历史，就是一部践行党的初心使命的历史，就是一部党与人民心连心、同呼吸、共命运的历史。历史充分证明，江山就是人民，人民就是江山，人心向背关系党的生死存亡。赢得人民信任，得到人民支持，党就能够克服任何困难，就能够无往而不胜。要教育引导全党深刻认识党的性质宗旨，坚持一切为了人民、一切依靠人民，始终把人民放在心中最高位置、把人民对美好生活的向往作为奋斗目标，推动改革发展成果更多更公平惠及全体人民，推动共同富裕取得更为明显的实质性进展，把14亿中国人民凝聚成推动中华民族伟大复兴的磅礴力量。</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习近平强调，我们党一步步走过来，很重要的一条就是不断总结经验、提高本领，不断提高应对风险、迎接挑战、化险为夷的能力水平。要更好应对前进道路上各种可以预见和难以预见的风险挑战，必须从历史中获得启迪，从历史经验中提炼出克敌制胜的法宝。要抓住建党一百年这个重要节点，从具有许多新的历史特点的伟大斗争出发，总结运用党在不同历史时期成功应对风险挑战的丰富经验，做好较长时间应对外部环境变化的思想准备和工作准备，不断增强斗争意识、丰富斗争经验、提升斗争本领，不断提高治国理政能力和水平。党的百年历史，也是我们党不断保持党的先进性和纯洁性、不断防范被瓦解、被腐化的危险的历史。要教育引导全党通过总结历史经验教训，着眼于解决党的建设的现实问题，不断提高党的领导水平和执政水平、增强拒腐防变和抵御风险能力。</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习近平指出，在一百年的非凡奋斗历程中，一代又一代中国共产党人顽强拼搏、不懈奋斗，涌现了一大批视死如归的革命烈士、一大批顽强奋斗的英雄人物、一大批忘我奉献的先进模范，形成了一系列伟大精神，构筑起了中国共产党人的精神谱系，为我们立党兴党强党提供了丰厚滋养。要教育引导全党大力发扬红色传统、传承红色基因，赓续共产党人精神血脉，始终保持革命者的大无畏奋斗精神，鼓起迈进新征程、奋进新时代的精气神。</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习近平强调，旗帜鲜明讲政治、保证党的团结和集中统一是党的生命，也是我们党能成为百年大党、创造世纪伟业的关键所在。要教育引导全党从党史中汲取正反两方面历史经验，坚定不移向党中央看齐，不断提高政治判断力、政治领悟力、政治执行力，自觉在思想上政治上行动上同党中央保持高度一致，确保全党上下拧成一股绳，心往一处想、劲往一处使。</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习近平指出，在全党开展党史学习教育，是党的政治生活中的一件大事。全党要高度重视，提高思想站位，立足实际、守正创新，高标准高质量完成学习教育各项任务。一是要加强组织领导。各级党委（党组）要承担主体责任，主要领导同志要亲自抓、率先垂范，成立领导机构，切实把党中央部署和要求落到实处。中央党史学习教育领导小组要加强指导，省区市党委和行业系统主管部门党组（党委）要加强对所属地区、部门和单位的督导检查。党员、干部不管处在哪个层次和岗位，都要全身心投入，做到学有所思、学有所悟、学有所得。二是要树立正确党史观。要坚持以我们党关于历史问题的两个决议和党中央有关精神为依据，准确把握党的历史发展的主题主线、主流本质，正确认识和科学评价党史上的重大事件、重要会议、重要人物。要旗帜鲜明反对历史虚无主义，加强思想引导和理论辨析，更好正本清源、固本培元。三是要切实为群众办实事解难题。要把学习党史同总结经验、观照现实、推动工作结合起来，同解决实际问题结合起来，开展好“我为群众办实事”实践活动，把学习成效转化为工作动力和成效，防止学习和工作“两张皮”。四是要注重方式方法创新。要发扬马克思主义优良学风，明确学习要求、学习任务，推进内容、形式、方法的创新，不断增强针对性和实效性。要以县处级以上领导干部为重点，坚持集中学习和自主学习相结合，坚持规定动作和自选动作相结合，开展特色鲜明、形式多样的学习教育。要在全社会广泛开展党史、新中国史、改革开放史、社会主义发展史宣传教育，普及党史知识，推动党史学习教育深入群众、深入基层、深入人心。要鼓励创作党史题材的文艺作品特别是影视作品，抓好青少年学习教育，让红色基因、革命薪火代代传承。要坚决克服形式主义、官僚主义，注意为基层减负。</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王沪宁在主持会议时表示，习近平总书记的重要讲话，高屋建瓴，视野宏大，思想深邃，深刻阐述了开展党史学习教育的重大意义，深刻阐明了党史学习教育的重点和工作要求，对党史学习教育进行了全面动员和部署，为我们开展好党史学习教育指明了方向，提供了根本遵循。各级党委（党组）要认真学习领会习近平总书记重要讲话精神，切实增强“四个意识”、坚定“四个自信”、做到“两个维护”，提高思想认识和政治站位，抓好本地区本部门本单位的学习教育工作。</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中共中央政治局委员、中央书记处书记，全国人大常委会党员副委员长，国务委员，最高人民法院院长，最高人民检察院检察长，全国政协党员副主席，以及中央军委委员出席会议。</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会议以电视电话会议形式召开，党史学习教育领导小组成员，各省区市和副省级城市、新疆生产建设兵团领导班子成员，中央和国家机关各部门、各人民团体，中管金融企业、中管企业、中管高校，军队有关单位主要负责同志，党史学习教育中央宣讲团成员等参加会议。</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left"/>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p>
    <w:p>
      <w:pPr>
        <w:pStyle w:val="10"/>
        <w:widowControl/>
        <w:shd w:val="clear" w:color="auto" w:fill="FFFFFF"/>
        <w:spacing w:before="0" w:beforeAutospacing="0" w:after="0" w:afterAutospacing="0" w:line="440" w:lineRule="exact"/>
        <w:ind w:firstLine="420" w:firstLineChars="150"/>
        <w:jc w:val="left"/>
        <w:rPr>
          <w:rFonts w:hint="eastAsia"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（来源：“学习强国”学习平台，2021年2月21日）</w:t>
      </w:r>
    </w:p>
    <w:p>
      <w:pPr>
        <w:rPr>
          <w:rFonts w:hint="default"/>
        </w:rPr>
      </w:pPr>
      <w:r>
        <w:rPr>
          <w:rFonts w:hint="default"/>
        </w:rPr>
        <w:br w:type="page"/>
      </w:r>
    </w:p>
    <w:p>
      <w:pPr>
        <w:keepNext w:val="0"/>
        <w:keepLines w:val="0"/>
        <w:pageBreakBefore w:val="0"/>
        <w:widowControl w:val="0"/>
        <w:kinsoku/>
        <w:wordWrap/>
        <w:overflowPunct/>
        <w:topLinePunct w:val="0"/>
        <w:autoSpaceDE/>
        <w:autoSpaceDN/>
        <w:bidi w:val="0"/>
        <w:adjustRightInd/>
        <w:snapToGrid/>
        <w:spacing w:before="313" w:beforeLines="100" w:after="469" w:afterLines="150"/>
        <w:jc w:val="center"/>
        <w:textAlignment w:val="auto"/>
        <w:rPr>
          <w:rFonts w:hint="eastAsia" w:ascii="黑体" w:hAnsi="黑体" w:eastAsia="黑体" w:cs="黑体"/>
          <w:b/>
          <w:bCs/>
          <w:color w:val="000000" w:themeColor="text1"/>
          <w:kern w:val="0"/>
          <w:sz w:val="40"/>
          <w:szCs w:val="44"/>
          <w:lang w:val="en-US" w:eastAsia="zh-CN"/>
          <w14:textFill>
            <w14:solidFill>
              <w14:schemeClr w14:val="tx1"/>
            </w14:solidFill>
          </w14:textFill>
        </w:rPr>
      </w:pPr>
      <w:r>
        <w:rPr>
          <w:rFonts w:hint="eastAsia" w:ascii="黑体" w:hAnsi="黑体" w:eastAsia="黑体" w:cs="黑体"/>
          <w:b/>
          <w:bCs/>
          <w:color w:val="000000" w:themeColor="text1"/>
          <w:kern w:val="0"/>
          <w:sz w:val="40"/>
          <w:szCs w:val="44"/>
          <w:lang w:val="en-US" w:eastAsia="zh-CN"/>
          <w14:textFill>
            <w14:solidFill>
              <w14:schemeClr w14:val="tx1"/>
            </w14:solidFill>
          </w14:textFill>
        </w:rPr>
        <w:t>从历史中汲取智慧和力量</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宋体" w:hAnsi="宋体" w:eastAsia="宋体" w:cs="宋体"/>
          <w:color w:val="000000" w:themeColor="text1"/>
          <w:kern w:val="0"/>
          <w:sz w:val="28"/>
          <w:szCs w:val="28"/>
          <w:lang w:val="en-US" w:eastAsia="zh-CN" w:bidi="ar-SA"/>
          <w14:textFill>
            <w14:solidFill>
              <w14:schemeClr w14:val="tx1"/>
            </w14:solidFill>
          </w14:textFill>
        </w:rPr>
      </w:pPr>
      <w:r>
        <w:rPr>
          <w:rFonts w:hint="eastAsia" w:ascii="宋体" w:hAnsi="宋体" w:eastAsia="宋体" w:cs="宋体"/>
          <w:color w:val="000000" w:themeColor="text1"/>
          <w:kern w:val="0"/>
          <w:sz w:val="28"/>
          <w:szCs w:val="28"/>
          <w:lang w:val="en-US" w:eastAsia="zh-CN" w:bidi="ar-SA"/>
          <w14:textFill>
            <w14:solidFill>
              <w14:schemeClr w14:val="tx1"/>
            </w14:solidFill>
          </w14:textFill>
        </w:rPr>
        <w:t>习近平总书记指出：“历史是最好的老师，它忠实记录下每一个国家走过的足迹，也给每一个国家未来的发展提供启示。”党的十八大以来，习近平总书记就学习党史、新中国史、改革开放史、社会主义发展史作出重要论述、提出明确要求。党的十九届五中全会《建议》强调：“加强党史、新中国史、改革开放史、社会主义发展史教育”。这是以习近平同志为核心的党中央基于历史和现实、着眼全局和长远作出的重大部署，对于我们开启新征程、创造新奇迹、夺取新胜利具有重要意义。</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宋体" w:hAnsi="宋体" w:eastAsia="宋体" w:cs="宋体"/>
          <w:color w:val="000000" w:themeColor="text1"/>
          <w:kern w:val="0"/>
          <w:sz w:val="28"/>
          <w:szCs w:val="28"/>
          <w:lang w:val="en-US" w:eastAsia="zh-CN" w:bidi="ar-SA"/>
          <w14:textFill>
            <w14:solidFill>
              <w14:schemeClr w14:val="tx1"/>
            </w14:solidFill>
          </w14:textFill>
        </w:rPr>
      </w:pPr>
      <w:r>
        <w:rPr>
          <w:rFonts w:hint="eastAsia" w:ascii="宋体" w:hAnsi="宋体" w:eastAsia="宋体" w:cs="宋体"/>
          <w:color w:val="000000" w:themeColor="text1"/>
          <w:kern w:val="0"/>
          <w:sz w:val="28"/>
          <w:szCs w:val="28"/>
          <w:lang w:val="en-US" w:eastAsia="zh-CN" w:bidi="ar-SA"/>
          <w14:textFill>
            <w14:solidFill>
              <w14:schemeClr w14:val="tx1"/>
            </w14:solidFill>
          </w14:textFill>
        </w:rPr>
        <w:t>重视历史教育是我们党的优良传统</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宋体" w:hAnsi="宋体" w:eastAsia="宋体" w:cs="宋体"/>
          <w:color w:val="000000" w:themeColor="text1"/>
          <w:kern w:val="0"/>
          <w:sz w:val="28"/>
          <w:szCs w:val="28"/>
          <w:lang w:val="en-US" w:eastAsia="zh-CN" w:bidi="ar-SA"/>
          <w14:textFill>
            <w14:solidFill>
              <w14:schemeClr w14:val="tx1"/>
            </w14:solidFill>
          </w14:textFill>
        </w:rPr>
      </w:pPr>
      <w:r>
        <w:rPr>
          <w:rFonts w:hint="eastAsia" w:ascii="宋体" w:hAnsi="宋体" w:eastAsia="宋体" w:cs="宋体"/>
          <w:color w:val="000000" w:themeColor="text1"/>
          <w:kern w:val="0"/>
          <w:sz w:val="28"/>
          <w:szCs w:val="28"/>
          <w:lang w:val="en-US" w:eastAsia="zh-CN" w:bidi="ar-SA"/>
          <w14:textFill>
            <w14:solidFill>
              <w14:schemeClr w14:val="tx1"/>
            </w14:solidFill>
          </w14:textFill>
        </w:rPr>
        <w:t>我们党从诞生之日起，就高度重视历史教育。从新民主主义革命时期到社会主义革命和建设时期，从改革开放和社会主义现代化建设新时期到中国特色社会主义新时代，重视历史教育特别是党史教育是我们党领导中国革命、建设、改革不断取得胜利的重要原因。</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宋体" w:hAnsi="宋体" w:eastAsia="宋体" w:cs="宋体"/>
          <w:color w:val="000000" w:themeColor="text1"/>
          <w:kern w:val="0"/>
          <w:sz w:val="28"/>
          <w:szCs w:val="28"/>
          <w:lang w:val="en-US" w:eastAsia="zh-CN" w:bidi="ar-SA"/>
          <w14:textFill>
            <w14:solidFill>
              <w14:schemeClr w14:val="tx1"/>
            </w14:solidFill>
          </w14:textFill>
        </w:rPr>
      </w:pPr>
      <w:r>
        <w:rPr>
          <w:rFonts w:hint="eastAsia" w:ascii="宋体" w:hAnsi="宋体" w:eastAsia="宋体" w:cs="宋体"/>
          <w:color w:val="000000" w:themeColor="text1"/>
          <w:kern w:val="0"/>
          <w:sz w:val="28"/>
          <w:szCs w:val="28"/>
          <w:lang w:val="en-US" w:eastAsia="zh-CN" w:bidi="ar-SA"/>
          <w14:textFill>
            <w14:solidFill>
              <w14:schemeClr w14:val="tx1"/>
            </w14:solidFill>
          </w14:textFill>
        </w:rPr>
        <w:t>我们党一直有着重视历史教育特别是党史教育的思想自觉。在抗战时期，毛泽东同志就撰写了《〈共产党人〉发刊词》《中国革命和中国共产党》《如何研究中共党史》等文章，对党的历史进行总结。毛泽东同志指出：“如果不把党的历史搞清楚，不把党在历史上所走的路搞清楚，便不能把事情办得更好。”党的十一届三中全会之后，邓小平同志指出：“每个党、每个国家都有自己的历史，只有采取客观的实事求是的态度来分析和总结，才有好处。”党的十八大以来，以习近平同志为核心的党中央高度重视历史教育。习近平总书记指出：“学习党史、国史，是坚持和发展中国特色社会主义、把党和国家各项事业继续推向前进的必修课。这门功课不仅必修，而且必须修好。”</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宋体" w:hAnsi="宋体" w:eastAsia="宋体" w:cs="宋体"/>
          <w:color w:val="000000" w:themeColor="text1"/>
          <w:kern w:val="0"/>
          <w:sz w:val="28"/>
          <w:szCs w:val="28"/>
          <w:lang w:val="en-US" w:eastAsia="zh-CN" w:bidi="ar-SA"/>
          <w14:textFill>
            <w14:solidFill>
              <w14:schemeClr w14:val="tx1"/>
            </w14:solidFill>
          </w14:textFill>
        </w:rPr>
      </w:pPr>
      <w:r>
        <w:rPr>
          <w:rFonts w:hint="eastAsia" w:ascii="宋体" w:hAnsi="宋体" w:eastAsia="宋体" w:cs="宋体"/>
          <w:color w:val="000000" w:themeColor="text1"/>
          <w:kern w:val="0"/>
          <w:sz w:val="28"/>
          <w:szCs w:val="28"/>
          <w:lang w:val="en-US" w:eastAsia="zh-CN" w:bidi="ar-SA"/>
          <w14:textFill>
            <w14:solidFill>
              <w14:schemeClr w14:val="tx1"/>
            </w14:solidFill>
          </w14:textFill>
        </w:rPr>
        <w:t>为了加强历史教育特别是党史教育，我们党采取一系列有效举措。在延安整风时期，毛泽东同志主持编写《六大以前》《六大以来》《两条路线》等重要学习资料，推动党史教育在党内系统化、理论化、常态化。新中国成立后，党内历史教育不断发展，学习群体逐步向党外扩展，内容进一步丰富。1951年《中国共产党的三十年》正式出版，标志着包括党史教育在内的历史教育由党内推向全国，由干部教育逐步推向国民教育和社会教育等领域，党史教育进一步规范化、系统化、普及化。相关科学研究和人才培养工作机制日益完善，成立专门的党史研究机构，设立“中共党史”专业。《从鸦片战争到五四运动》《中国共产党的七十年》《中国共产党历史》等权威著作产生了巨大影响。党的十八大以来，以习近平同志为核心的党中央高度重视历史研究和历史教育在全局工作中不可或缺的重要地位和作用，采取一系列有效举措加强历史研究和历史教育，取得显著效果。</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宋体" w:hAnsi="宋体" w:eastAsia="宋体" w:cs="宋体"/>
          <w:color w:val="000000" w:themeColor="text1"/>
          <w:kern w:val="0"/>
          <w:sz w:val="28"/>
          <w:szCs w:val="28"/>
          <w:lang w:val="en-US" w:eastAsia="zh-CN" w:bidi="ar-SA"/>
          <w14:textFill>
            <w14:solidFill>
              <w14:schemeClr w14:val="tx1"/>
            </w14:solidFill>
          </w14:textFill>
        </w:rPr>
      </w:pPr>
      <w:r>
        <w:rPr>
          <w:rFonts w:hint="eastAsia" w:ascii="宋体" w:hAnsi="宋体" w:eastAsia="宋体" w:cs="宋体"/>
          <w:color w:val="000000" w:themeColor="text1"/>
          <w:kern w:val="0"/>
          <w:sz w:val="28"/>
          <w:szCs w:val="28"/>
          <w:lang w:val="en-US" w:eastAsia="zh-CN" w:bidi="ar-SA"/>
          <w14:textFill>
            <w14:solidFill>
              <w14:schemeClr w14:val="tx1"/>
            </w14:solidFill>
          </w14:textFill>
        </w:rPr>
        <w:t>重视历史教育对于加强党的建设、推动党的事业发展发挥了重要作用。纵观我们党百年风雨历程，每逢重大历史转折，我们党总是善于从历史中总结经验、寻找启迪，历史教育成为加强党的建设、推动党的事业发展的制胜法宝。延安整风是以总结党的历史开启的，毛泽东同志亲自主持起草《关于若干历史问题的决议》，全面正确地总结了建党以来党的历史及其基本经验教训，对于统一全党思想、完成新民主主义革命发挥了重要作用。党的十一届三中全会之后，邓小平同志高度重视对党的历史经验的总结，亲自主持起草《关于建国以来党的若干历史问题的决议》，强调“总结过去是为了引导大家团结一致向前看”，为把党和国家工作中心转移到经济建设上来作了思想动员。党的十八大以来，我们党团结带领全国各族人民进行具有许多新的历史特点的伟大斗争，以习近平同志为核心的党中央把学习党史、国史作为坚持和发展中国特色社会主义、把党和国家各项事业继续推向前进的必修课。习近平总书记关于学习党史、新中国史、改革开放史、社会主义发展史的重要论述，科学回答了为什么学、学什么、怎样学等重大问题，为我们从历史中汲取智慧和力量提供了根本遵循，为坚持和发展中国特色社会主义凝聚起强大精神力量。</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宋体" w:hAnsi="宋体" w:eastAsia="宋体" w:cs="宋体"/>
          <w:color w:val="000000" w:themeColor="text1"/>
          <w:kern w:val="0"/>
          <w:sz w:val="28"/>
          <w:szCs w:val="28"/>
          <w:lang w:val="en-US" w:eastAsia="zh-CN" w:bidi="ar-SA"/>
          <w14:textFill>
            <w14:solidFill>
              <w14:schemeClr w14:val="tx1"/>
            </w14:solidFill>
          </w14:textFill>
        </w:rPr>
      </w:pPr>
      <w:r>
        <w:rPr>
          <w:rFonts w:hint="eastAsia" w:ascii="宋体" w:hAnsi="宋体" w:eastAsia="宋体" w:cs="宋体"/>
          <w:color w:val="000000" w:themeColor="text1"/>
          <w:kern w:val="0"/>
          <w:sz w:val="28"/>
          <w:szCs w:val="28"/>
          <w:lang w:val="en-US" w:eastAsia="zh-CN" w:bidi="ar-SA"/>
          <w14:textFill>
            <w14:solidFill>
              <w14:schemeClr w14:val="tx1"/>
            </w14:solidFill>
          </w14:textFill>
        </w:rPr>
        <w:t>夺取新时代中国特色社会主义新胜利的重大部署</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宋体" w:hAnsi="宋体" w:eastAsia="宋体" w:cs="宋体"/>
          <w:color w:val="000000" w:themeColor="text1"/>
          <w:kern w:val="0"/>
          <w:sz w:val="28"/>
          <w:szCs w:val="28"/>
          <w:lang w:val="en-US" w:eastAsia="zh-CN" w:bidi="ar-SA"/>
          <w14:textFill>
            <w14:solidFill>
              <w14:schemeClr w14:val="tx1"/>
            </w14:solidFill>
          </w14:textFill>
        </w:rPr>
      </w:pPr>
      <w:r>
        <w:rPr>
          <w:rFonts w:hint="eastAsia" w:ascii="宋体" w:hAnsi="宋体" w:eastAsia="宋体" w:cs="宋体"/>
          <w:color w:val="000000" w:themeColor="text1"/>
          <w:kern w:val="0"/>
          <w:sz w:val="28"/>
          <w:szCs w:val="28"/>
          <w:lang w:val="en-US" w:eastAsia="zh-CN" w:bidi="ar-SA"/>
          <w14:textFill>
            <w14:solidFill>
              <w14:schemeClr w14:val="tx1"/>
            </w14:solidFill>
          </w14:textFill>
        </w:rPr>
        <w:t>党的十九届五中全会对加强党史、新中国史、改革开放史、社会主义发展史教育提出新要求，体现了以习近平同志为核心的党中央深邃的历史思维、深远的历史眼光、深厚的历史情怀。加强党史、新中国史、改革开放史、社会主义发展史教育，是夺取新时代中国特色社会主义新胜利的重大部署。</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宋体" w:hAnsi="宋体" w:eastAsia="宋体" w:cs="宋体"/>
          <w:color w:val="000000" w:themeColor="text1"/>
          <w:kern w:val="0"/>
          <w:sz w:val="28"/>
          <w:szCs w:val="28"/>
          <w:lang w:val="en-US" w:eastAsia="zh-CN" w:bidi="ar-SA"/>
          <w14:textFill>
            <w14:solidFill>
              <w14:schemeClr w14:val="tx1"/>
            </w14:solidFill>
          </w14:textFill>
        </w:rPr>
      </w:pPr>
      <w:r>
        <w:rPr>
          <w:rFonts w:hint="eastAsia" w:ascii="宋体" w:hAnsi="宋体" w:eastAsia="宋体" w:cs="宋体"/>
          <w:color w:val="000000" w:themeColor="text1"/>
          <w:kern w:val="0"/>
          <w:sz w:val="28"/>
          <w:szCs w:val="28"/>
          <w:lang w:val="en-US" w:eastAsia="zh-CN" w:bidi="ar-SA"/>
          <w14:textFill>
            <w14:solidFill>
              <w14:schemeClr w14:val="tx1"/>
            </w14:solidFill>
          </w14:textFill>
        </w:rPr>
        <w:t>不忘初心、牢记使命的内在要求。习近平总书记强调：“中国共产党人依靠学习走到今天，也必然要依靠学习走向未来。”新时代，加强理论武装工作，确保党员、干部不忘初心、牢记使命，就要把学习贯彻习近平新时代中国特色社会主义思想同学习党史、新中国史、改革开放史、社会主义发展史结合起来。通过学习党史、新中国史、改革开放史、社会主义发展史，能使我们清楚地看到党的初心使命如何在历史起点上凝萃、如何在历史进程中升华、如何在历史丰碑上镌刻；能让我们无论走得多远都不忘记来时的路，深刻认识红色政权来之不易、新中国来之不易、中国特色社会主义来之不易，更好践行初心使命。</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宋体" w:hAnsi="宋体" w:eastAsia="宋体" w:cs="宋体"/>
          <w:color w:val="000000" w:themeColor="text1"/>
          <w:kern w:val="0"/>
          <w:sz w:val="28"/>
          <w:szCs w:val="28"/>
          <w:lang w:val="en-US" w:eastAsia="zh-CN" w:bidi="ar-SA"/>
          <w14:textFill>
            <w14:solidFill>
              <w14:schemeClr w14:val="tx1"/>
            </w14:solidFill>
          </w14:textFill>
        </w:rPr>
      </w:pPr>
      <w:r>
        <w:rPr>
          <w:rFonts w:hint="eastAsia" w:ascii="宋体" w:hAnsi="宋体" w:eastAsia="宋体" w:cs="宋体"/>
          <w:color w:val="000000" w:themeColor="text1"/>
          <w:kern w:val="0"/>
          <w:sz w:val="28"/>
          <w:szCs w:val="28"/>
          <w:lang w:val="en-US" w:eastAsia="zh-CN" w:bidi="ar-SA"/>
          <w14:textFill>
            <w14:solidFill>
              <w14:schemeClr w14:val="tx1"/>
            </w14:solidFill>
          </w14:textFill>
        </w:rPr>
        <w:t>从党的百年历程中汲取智慧和力量的内在要求。2021年是中国共产党百年华诞。从建党的开天辟地，到新中国成立的改天换地，到改革开放的翻天覆地，再到党的十八大以来党和国家事业取得历史性成就、发生历史性变革，波澜壮阔的百年历程记录了我们党在内忧外患中诞生、在磨难挫折中成长、在攻坚克难中壮大的光辉历程。深入学习党史、新中国史、改革开放史、社会主义发展史，我们才能深刻理解党因何而生、红色政权从哪里来、新中国怎样建立、中国特色社会主义如何发展，从而不断深化对共产党执政规律、社会主义建设规律、人类社会发展规律的认识，不断从历史中汲取智慧和力量。</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宋体" w:hAnsi="宋体" w:eastAsia="宋体" w:cs="宋体"/>
          <w:color w:val="000000" w:themeColor="text1"/>
          <w:kern w:val="0"/>
          <w:sz w:val="28"/>
          <w:szCs w:val="28"/>
          <w:lang w:val="en-US" w:eastAsia="zh-CN" w:bidi="ar-SA"/>
          <w14:textFill>
            <w14:solidFill>
              <w14:schemeClr w14:val="tx1"/>
            </w14:solidFill>
          </w14:textFill>
        </w:rPr>
      </w:pPr>
      <w:r>
        <w:rPr>
          <w:rFonts w:hint="eastAsia" w:ascii="宋体" w:hAnsi="宋体" w:eastAsia="宋体" w:cs="宋体"/>
          <w:color w:val="000000" w:themeColor="text1"/>
          <w:kern w:val="0"/>
          <w:sz w:val="28"/>
          <w:szCs w:val="28"/>
          <w:lang w:val="en-US" w:eastAsia="zh-CN" w:bidi="ar-SA"/>
          <w14:textFill>
            <w14:solidFill>
              <w14:schemeClr w14:val="tx1"/>
            </w14:solidFill>
          </w14:textFill>
        </w:rPr>
        <w:t>为实现第二个百年奋斗目标凝神聚力的内在要求。党的十九届五中全会深入分析我国发展环境面临的深刻复杂变化，强调当前和今后一个时期，我国发展仍然处于重要战略机遇期，但机遇和挑战都有新的发展变化。面对前所未有的机遇和挑战，我们必须保持战略定力，发扬斗争精神，树立底线思维，向着中华民族伟大复兴的宏伟目标奋勇前进。加强党史、新中国史、改革开放史、社会主义发展史教育，可以让人深刻感悟到，我们之所以能够创造经济快速发展奇迹和社会长期稳定奇迹，靠的是有党始终作为中国人民最可靠、最坚强的主心骨，离不开党和人民在各个历史时期奋斗中形成的伟大精神。要通过党史、新中国史、改革开放史、社会主义发展史教育，把党带领人民创造的伟大精神发扬光大，激励全党全国各族人民锚定第二个百年奋斗目标，奋力夺取全面建设社会主义现代化国家新的伟大胜利。</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宋体" w:hAnsi="宋体" w:eastAsia="宋体" w:cs="宋体"/>
          <w:color w:val="000000" w:themeColor="text1"/>
          <w:kern w:val="0"/>
          <w:sz w:val="28"/>
          <w:szCs w:val="28"/>
          <w:lang w:val="en-US" w:eastAsia="zh-CN" w:bidi="ar-SA"/>
          <w14:textFill>
            <w14:solidFill>
              <w14:schemeClr w14:val="tx1"/>
            </w14:solidFill>
          </w14:textFill>
        </w:rPr>
      </w:pPr>
      <w:r>
        <w:rPr>
          <w:rFonts w:hint="eastAsia" w:ascii="宋体" w:hAnsi="宋体" w:eastAsia="宋体" w:cs="宋体"/>
          <w:color w:val="000000" w:themeColor="text1"/>
          <w:kern w:val="0"/>
          <w:sz w:val="28"/>
          <w:szCs w:val="28"/>
          <w:lang w:val="en-US" w:eastAsia="zh-CN" w:bidi="ar-SA"/>
          <w14:textFill>
            <w14:solidFill>
              <w14:schemeClr w14:val="tx1"/>
            </w14:solidFill>
          </w14:textFill>
        </w:rPr>
        <w:t>建设高质量教育体系的基础工程</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宋体" w:hAnsi="宋体" w:eastAsia="宋体" w:cs="宋体"/>
          <w:color w:val="000000" w:themeColor="text1"/>
          <w:kern w:val="0"/>
          <w:sz w:val="28"/>
          <w:szCs w:val="28"/>
          <w:lang w:val="en-US" w:eastAsia="zh-CN" w:bidi="ar-SA"/>
          <w14:textFill>
            <w14:solidFill>
              <w14:schemeClr w14:val="tx1"/>
            </w14:solidFill>
          </w14:textFill>
        </w:rPr>
      </w:pPr>
      <w:r>
        <w:rPr>
          <w:rFonts w:hint="eastAsia" w:ascii="宋体" w:hAnsi="宋体" w:eastAsia="宋体" w:cs="宋体"/>
          <w:color w:val="000000" w:themeColor="text1"/>
          <w:kern w:val="0"/>
          <w:sz w:val="28"/>
          <w:szCs w:val="28"/>
          <w:lang w:val="en-US" w:eastAsia="zh-CN" w:bidi="ar-SA"/>
          <w14:textFill>
            <w14:solidFill>
              <w14:schemeClr w14:val="tx1"/>
            </w14:solidFill>
          </w14:textFill>
        </w:rPr>
        <w:t>青少年是祖国的未来、民族的希望，是党史、新中国史、改革开放史、社会主义发展史教育的重点群体。深入贯彻落实习近平总书记关于学习党史、新中国史、改革开放史、社会主义发展史的重要论述，就要全面贯彻党的教育方针，引导广大青少年学生读懂历史这部最好的教科书，从中源源不断汲取思想养分，努力成长为担当民族复兴大任的时代新人。</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宋体" w:hAnsi="宋体" w:eastAsia="宋体" w:cs="宋体"/>
          <w:color w:val="000000" w:themeColor="text1"/>
          <w:kern w:val="0"/>
          <w:sz w:val="28"/>
          <w:szCs w:val="28"/>
          <w:lang w:val="en-US" w:eastAsia="zh-CN" w:bidi="ar-SA"/>
          <w14:textFill>
            <w14:solidFill>
              <w14:schemeClr w14:val="tx1"/>
            </w14:solidFill>
          </w14:textFill>
        </w:rPr>
      </w:pPr>
      <w:r>
        <w:rPr>
          <w:rFonts w:hint="eastAsia" w:ascii="宋体" w:hAnsi="宋体" w:eastAsia="宋体" w:cs="宋体"/>
          <w:color w:val="000000" w:themeColor="text1"/>
          <w:kern w:val="0"/>
          <w:sz w:val="28"/>
          <w:szCs w:val="28"/>
          <w:lang w:val="en-US" w:eastAsia="zh-CN" w:bidi="ar-SA"/>
          <w14:textFill>
            <w14:solidFill>
              <w14:schemeClr w14:val="tx1"/>
            </w14:solidFill>
          </w14:textFill>
        </w:rPr>
        <w:t>加强党史、新中国史、改革开放史、社会主义发展史教育，要突出主题，引导广大青少年学生认真学习我们党领导人民在革命、建设、改革中取得的辉煌成就、积累的宝贵经验，重点学习不同时期涌现出的人民英雄和先进模范，牢固树立人民群众是真正英雄的唯物史观，弘扬革命精神，培育和践行社会主义核心价值观；引导广大青少年学生认真学习党领导人民推进中华民族伟大复兴的光辉历程，特别是党的十八大以来党和国家事业取得的历史性成就、发生的历史性变革，使青年一代更加坚定实现中华民族伟大复兴中国梦的信心和决心。</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宋体" w:hAnsi="宋体" w:eastAsia="宋体" w:cs="宋体"/>
          <w:color w:val="000000" w:themeColor="text1"/>
          <w:kern w:val="0"/>
          <w:sz w:val="28"/>
          <w:szCs w:val="28"/>
          <w:lang w:val="en-US" w:eastAsia="zh-CN" w:bidi="ar-SA"/>
          <w14:textFill>
            <w14:solidFill>
              <w14:schemeClr w14:val="tx1"/>
            </w14:solidFill>
          </w14:textFill>
        </w:rPr>
      </w:pPr>
      <w:r>
        <w:rPr>
          <w:rFonts w:hint="eastAsia" w:ascii="宋体" w:hAnsi="宋体" w:eastAsia="宋体" w:cs="宋体"/>
          <w:color w:val="000000" w:themeColor="text1"/>
          <w:kern w:val="0"/>
          <w:sz w:val="28"/>
          <w:szCs w:val="28"/>
          <w:lang w:val="en-US" w:eastAsia="zh-CN" w:bidi="ar-SA"/>
          <w14:textFill>
            <w14:solidFill>
              <w14:schemeClr w14:val="tx1"/>
            </w14:solidFill>
          </w14:textFill>
        </w:rPr>
        <w:t>加强党史、新中国史、改革开放史、社会主义发展史教育，要注重结合现实，引导广大青少年学生在今昔对比中充分体会到如今的好日子不是从天上掉下来的，中国特色社会主义是干出来的，改革开放是奋斗出来的。青年一代要始终坚定马克思主义信仰，坚守共产主义远大理想和中国特色社会主义共同理想，坚信有习近平同志作为党中央的核心、全党的核心领航掌舵，有全党全国各族人民团结一心、顽强奋斗，我们就一定能够战胜前进道路上的各种艰难险阻，一定能够在新时代把中国特色社会主义更加有力地推向前进。</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宋体" w:hAnsi="宋体" w:eastAsia="宋体" w:cs="宋体"/>
          <w:color w:val="000000" w:themeColor="text1"/>
          <w:kern w:val="0"/>
          <w:sz w:val="28"/>
          <w:szCs w:val="28"/>
          <w:lang w:val="en-US" w:eastAsia="zh-CN" w:bidi="ar-SA"/>
          <w14:textFill>
            <w14:solidFill>
              <w14:schemeClr w14:val="tx1"/>
            </w14:solidFill>
          </w14:textFill>
        </w:rPr>
      </w:pPr>
      <w:r>
        <w:rPr>
          <w:rFonts w:hint="eastAsia" w:ascii="宋体" w:hAnsi="宋体" w:eastAsia="宋体" w:cs="宋体"/>
          <w:color w:val="000000" w:themeColor="text1"/>
          <w:kern w:val="0"/>
          <w:sz w:val="28"/>
          <w:szCs w:val="28"/>
          <w:lang w:val="en-US" w:eastAsia="zh-CN" w:bidi="ar-SA"/>
          <w14:textFill>
            <w14:solidFill>
              <w14:schemeClr w14:val="tx1"/>
            </w14:solidFill>
          </w14:textFill>
        </w:rPr>
        <w:t>教育部把加强党史、新中国史、改革开放史、社会主义发展史学习教育全面融入国民教育体系，开展了一系列工作。一是进课程教材主渠道。中小学语文、历史、道德与法治（思想政治）三科和高校思政课统编教材均已全面落实要求，组织编写了一套准确性、思想性、针对性、可读性强的大学生读本。二是进思政工作主阵地。将党史、新中国史、改革开放史、社会主义发展史作为重要内容纳入“开学第一课”等品牌教育活动。三是进网络空间主平台。通过国家中小学网络云平台等新媒体，创新教育方式。四是进研学实践大课堂。组织青少年学生瞻仰革命遗址，参观博物馆、纪念馆等，学习革命英烈事迹，感悟伟大历史成就，知史爱党、知史爱国、知史爱社会主义，更加坚定实现中华民族伟大复兴的信心和决心。在中国共产党成立100周年之际，教育系统要把加强党史、新中国史、改革开放史、社会主义发展史教育作为贯彻落实党的十九届五中全会精神的重要抓手，引导广大青少年学生深刻认识中国共产党为什么“能”、马克思主义为什么“行”、中国特色社会主义为什么“好”，在全面建设社会主义现代化国家、实现第二个百年奋斗目标的新征程中放飞青春梦想。</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宋体" w:hAnsi="宋体" w:eastAsia="宋体" w:cs="宋体"/>
          <w:color w:val="000000" w:themeColor="text1"/>
          <w:kern w:val="0"/>
          <w:sz w:val="28"/>
          <w:szCs w:val="28"/>
          <w:lang w:val="en-US" w:eastAsia="zh-CN" w:bidi="ar-SA"/>
          <w14:textFill>
            <w14:solidFill>
              <w14:schemeClr w14:val="tx1"/>
            </w14:solidFill>
          </w14:textFill>
        </w:rPr>
      </w:pP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 w:hAnsi="仿宋" w:eastAsia="仿宋" w:cs="宋体"/>
          <w:color w:val="000000" w:themeColor="text1"/>
          <w:sz w:val="28"/>
          <w:szCs w:val="28"/>
          <w:lang w:val="en-US" w:eastAsia="zh-CN" w:bidi="ar-SA"/>
          <w14:textFill>
            <w14:solidFill>
              <w14:schemeClr w14:val="tx1"/>
            </w14:solidFill>
          </w14:textFill>
        </w:rPr>
      </w:pPr>
      <w:r>
        <w:rPr>
          <w:rFonts w:hint="eastAsia" w:ascii="仿宋" w:hAnsi="仿宋" w:eastAsia="仿宋" w:cs="宋体"/>
          <w:color w:val="000000" w:themeColor="text1"/>
          <w:sz w:val="28"/>
          <w:szCs w:val="28"/>
          <w:lang w:val="en-US" w:eastAsia="zh-CN" w:bidi="ar-SA"/>
          <w14:textFill>
            <w14:solidFill>
              <w14:schemeClr w14:val="tx1"/>
            </w14:solidFill>
          </w14:textFill>
        </w:rPr>
        <w:t>（来源：《人民日报》2021年2年19日）</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br w:type="page"/>
      </w:r>
    </w:p>
    <w:p>
      <w:pPr>
        <w:pStyle w:val="10"/>
        <w:shd w:val="clear" w:color="auto" w:fill="FFFFFF"/>
        <w:spacing w:before="0" w:beforeAutospacing="0" w:after="0" w:afterAutospacing="0" w:line="480" w:lineRule="exact"/>
        <w:jc w:val="both"/>
        <w:rPr>
          <w:rFonts w:ascii="仿宋" w:hAnsi="仿宋" w:eastAsia="仿宋" w:cs="Times New Roman"/>
          <w:b/>
          <w:bCs/>
          <w:color w:val="000000" w:themeColor="text1"/>
          <w:sz w:val="28"/>
          <w:szCs w:val="28"/>
          <w14:textFill>
            <w14:solidFill>
              <w14:schemeClr w14:val="tx1"/>
            </w14:solidFill>
          </w14:textFill>
        </w:rPr>
      </w:pPr>
      <w:r>
        <w:rPr>
          <w:rFonts w:hint="eastAsia" w:ascii="华文仿宋" w:hAnsi="华文仿宋" w:eastAsia="华文仿宋" w:cs="华文仿宋"/>
          <w:b/>
          <w:color w:val="000000" w:themeColor="text1"/>
          <w:sz w:val="28"/>
          <w:szCs w:val="28"/>
          <w:shd w:val="clear" w:color="auto" w:fill="FFFFFF"/>
          <w:lang w:eastAsia="zh-CN"/>
          <w14:textFill>
            <w14:solidFill>
              <w14:schemeClr w14:val="tx1"/>
            </w14:solidFill>
          </w14:textFill>
        </w:rPr>
        <w:t>人民日报</w:t>
      </w:r>
      <w:r>
        <w:rPr>
          <w:rFonts w:hint="eastAsia" w:ascii="华文仿宋" w:hAnsi="华文仿宋" w:eastAsia="华文仿宋" w:cs="华文仿宋"/>
          <w:b/>
          <w:color w:val="000000" w:themeColor="text1"/>
          <w:sz w:val="28"/>
          <w:szCs w:val="28"/>
          <w:shd w:val="clear" w:color="auto" w:fill="FFFFFF"/>
          <w14:textFill>
            <w14:solidFill>
              <w14:schemeClr w14:val="tx1"/>
            </w14:solidFill>
          </w14:textFill>
        </w:rPr>
        <w:t>评论</w:t>
      </w:r>
      <w:r>
        <w:rPr>
          <w:rFonts w:hint="eastAsia" w:ascii="华文仿宋" w:hAnsi="华文仿宋" w:eastAsia="华文仿宋" w:cs="华文仿宋"/>
          <w:b/>
          <w:bCs/>
          <w:color w:val="000000" w:themeColor="text1"/>
          <w:sz w:val="28"/>
          <w:szCs w:val="28"/>
          <w14:textFill>
            <w14:solidFill>
              <w14:schemeClr w14:val="tx1"/>
            </w14:solidFill>
          </w14:textFill>
        </w:rPr>
        <w:t>员</w:t>
      </w:r>
      <w:r>
        <w:rPr>
          <w:rFonts w:ascii="仿宋" w:hAnsi="仿宋" w:eastAsia="仿宋" w:cs="Times New Roman"/>
          <w:b/>
          <w:bCs/>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313" w:beforeLines="100" w:after="469" w:afterLines="150"/>
        <w:jc w:val="center"/>
        <w:textAlignment w:val="auto"/>
        <w:rPr>
          <w:rFonts w:hint="default" w:ascii="黑体" w:hAnsi="黑体" w:eastAsia="黑体" w:cs="黑体"/>
          <w:b/>
          <w:bCs/>
          <w:color w:val="000000" w:themeColor="text1"/>
          <w:kern w:val="0"/>
          <w:sz w:val="40"/>
          <w:szCs w:val="44"/>
          <w:lang w:val="en-US" w:eastAsia="zh-CN"/>
          <w14:textFill>
            <w14:solidFill>
              <w14:schemeClr w14:val="tx1"/>
            </w14:solidFill>
          </w14:textFill>
        </w:rPr>
      </w:pPr>
      <w:r>
        <w:rPr>
          <w:rFonts w:hint="default" w:ascii="黑体" w:hAnsi="黑体" w:eastAsia="黑体" w:cs="黑体"/>
          <w:b/>
          <w:bCs/>
          <w:color w:val="000000" w:themeColor="text1"/>
          <w:kern w:val="0"/>
          <w:sz w:val="40"/>
          <w:szCs w:val="44"/>
          <w:lang w:val="en-US" w:eastAsia="zh-CN"/>
          <w14:textFill>
            <w14:solidFill>
              <w14:schemeClr w14:val="tx1"/>
            </w14:solidFill>
          </w14:textFill>
        </w:rPr>
        <w:t>在全党集中开展党史学习教育正当其时十分必要</w:t>
      </w:r>
    </w:p>
    <w:p>
      <w:pPr>
        <w:keepNext w:val="0"/>
        <w:keepLines w:val="0"/>
        <w:pageBreakBefore w:val="0"/>
        <w:widowControl w:val="0"/>
        <w:kinsoku/>
        <w:wordWrap/>
        <w:overflowPunct/>
        <w:topLinePunct w:val="0"/>
        <w:autoSpaceDE/>
        <w:autoSpaceDN/>
        <w:bidi w:val="0"/>
        <w:adjustRightInd/>
        <w:snapToGrid/>
        <w:spacing w:before="157" w:beforeLines="50" w:after="469" w:afterLines="150"/>
        <w:jc w:val="center"/>
        <w:textAlignment w:val="auto"/>
        <w:rPr>
          <w:rFonts w:hint="default" w:ascii="华文仿宋" w:hAnsi="华文仿宋" w:eastAsia="华文仿宋" w:cs="华文仿宋"/>
          <w:color w:val="000000" w:themeColor="text1"/>
          <w:kern w:val="0"/>
          <w:sz w:val="24"/>
          <w:szCs w:val="24"/>
          <w:lang w:val="en-US" w:eastAsia="zh-CN"/>
          <w14:textFill>
            <w14:solidFill>
              <w14:schemeClr w14:val="tx1"/>
            </w14:solidFill>
          </w14:textFill>
        </w:rPr>
      </w:pPr>
      <w:r>
        <w:rPr>
          <w:rFonts w:hint="default" w:ascii="华文仿宋" w:hAnsi="华文仿宋" w:eastAsia="华文仿宋" w:cs="华文仿宋"/>
          <w:color w:val="000000" w:themeColor="text1"/>
          <w:kern w:val="0"/>
          <w:sz w:val="24"/>
          <w:szCs w:val="24"/>
          <w:lang w:val="en-US" w:eastAsia="zh-CN"/>
          <w14:textFill>
            <w14:solidFill>
              <w14:schemeClr w14:val="tx1"/>
            </w14:solidFill>
          </w14:textFill>
        </w:rPr>
        <w:t>——论学习贯彻习近平总书记在党史学习教育动员大会上重要讲话</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一切向前走，都不能忘记走过的路；走得再远、走到再光辉的未来，也不能忘记走过的过去，不能忘记为什么出发。</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在全党开展党史学习教育，是党中央立足党的百年历史新起点、统筹中华民族伟大复兴战略全局和世界百年未有之大变局、为动员全党全国满怀信心投身全面建设社会主义现代化国家而作出的重大决策。”在党史学习教育动员大会上，习近平总书记深刻阐述了开展党史学习教育的重大意义，深刻阐明了党史学习教育的重点和工作要求，对党史学习教育进行了全面动员和部署。习近平总书记的重要讲话，高屋建瓴，视野宏大，思想深邃，为我们开展好党史学习教育指明了方向，提供了根本遵循。</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历史是最好的老师。我们党历来重视党史学习教育，注重用党的奋斗历程和伟大成就鼓舞斗志、明确方向，用党的光荣传统和优良作风坚定信念、凝聚力量，用党的实践创造和历史经验启迪智慧、砥砺品格。党的十八大以来，以习近平同志为核心的党中央高度重视学习党的历史，提出了一系列要求。在庆祝我们党百年华诞的重大时刻，在“两个一百年”奋斗目标历史交汇的关键节点，在全党集中开展党史学习教育，正当其时，十分必要。我们要深刻认识到，中国共产党的历史是一部丰富生动的教科书，是中国近现代以来历史最为可歌可泣的篇章，要倍加珍惜党的历史，深入研究党的历史，认真学习党的历史，全面宣传党的历史，充分发挥党的历史以史鉴今、资政育人的作用。</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我们党的一百年，是矢志践行初心使命的一百年，是筚路蓝缕奠基立业的一百年，是创造辉煌开辟未来的一百年。在一百年的接续奋斗中，党领导人民创造了伟大历史，铸就了伟大精神，形成了宝贵经验，使中华民族迎来了从站起来、富起来到强起来的伟大飞跃，创造了中华民族发展史、人类社会进步史上的伟大奇迹。回望过往的奋斗路，眺望前方的奋进路，必须把党的历史学习好、总结好，把党的成功经验传承好、发扬好。我们要深刻认识到，在全党开展党史学习教育，是牢记初心使命、推进中华民族伟大复兴历史伟业的必然要求，是坚定信仰信念、在新时代坚持和发展中国特色社会主义的必然要求，是推进党的自我革命、永葆党的生机活力的必然要求。</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明镜所以照形，古事所以知今。”学习历史是为了更好走向未来，各级党委（党组）要认真学习领会习近平总书记重要讲话精神，切实增强“四个意识”、坚定“四个自信”、做到“两个维护”，提高思想认识和政治站位，抓好本地区本部门本单位的学习教育工作。要紧紧围绕学懂弄通做实党的创新理论，坚持学习党史与学习新中国史、改革开放史、社会主义发展史相贯通，做到学史明理、学史增信、学史崇德、学史力行，引导广大党员、干部不断提高政治判断力、政治领悟力、政治执行力，守正创新抓住机遇，锐意进取开辟新局，为全面建设社会主义现代化国家、实现中华民族伟大复兴中国梦而不懈奋斗。</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百年征程波澜壮阔，百年初心历久弥坚。从建党的开天辟地，到新中国成立的改天换地，到改革开放的翻天覆地，再到党的十八大以来党和国家事业取得历史性成就、发生历史性变革，根本原因就在于我们党始终坚守了为中国人民谋幸福、为中华民族谋复兴的初心和使命。通过在全党集中开展党史学习教育，更好总结历史经验、认识历史规律、掌握历史主动，更好传承红色基因、牢记初心使命、坚持正确方向，更好深入学习领会习近平新时代中国特色社会主义思想，进一步统一思想、统一意志、统一行动，我们就一定能够建设更加强大的马克思主义执政党，在新的历史起点上奋力夺取新时代中国特色社会主义伟大胜利！</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default" w:ascii="仿宋" w:hAnsi="仿宋" w:eastAsia="仿宋" w:cs="宋体"/>
          <w:color w:val="000000" w:themeColor="text1"/>
          <w:sz w:val="28"/>
          <w:szCs w:val="28"/>
          <w:lang w:val="en-US" w:eastAsia="zh-CN" w:bidi="ar-SA"/>
          <w14:textFill>
            <w14:solidFill>
              <w14:schemeClr w14:val="tx1"/>
            </w14:solidFill>
          </w14:textFill>
        </w:rPr>
      </w:pPr>
      <w:r>
        <w:rPr>
          <w:rFonts w:hint="eastAsia" w:ascii="仿宋" w:hAnsi="仿宋" w:eastAsia="仿宋" w:cs="宋体"/>
          <w:color w:val="000000" w:themeColor="text1"/>
          <w:sz w:val="28"/>
          <w:szCs w:val="28"/>
          <w:lang w:val="en-US" w:eastAsia="zh-CN" w:bidi="ar-SA"/>
          <w14:textFill>
            <w14:solidFill>
              <w14:schemeClr w14:val="tx1"/>
            </w14:solidFill>
          </w14:textFill>
        </w:rPr>
        <w:t>（来源：人民日报，</w:t>
      </w:r>
      <w:r>
        <w:rPr>
          <w:rFonts w:hint="default" w:ascii="仿宋" w:hAnsi="仿宋" w:eastAsia="仿宋" w:cs="宋体"/>
          <w:color w:val="000000" w:themeColor="text1"/>
          <w:sz w:val="28"/>
          <w:szCs w:val="28"/>
          <w:lang w:val="en-US" w:eastAsia="zh-CN" w:bidi="ar-SA"/>
          <w14:textFill>
            <w14:solidFill>
              <w14:schemeClr w14:val="tx1"/>
            </w14:solidFill>
          </w14:textFill>
        </w:rPr>
        <w:t>2021</w:t>
      </w:r>
      <w:r>
        <w:rPr>
          <w:rFonts w:hint="eastAsia" w:ascii="仿宋" w:hAnsi="仿宋" w:eastAsia="仿宋" w:cs="宋体"/>
          <w:color w:val="000000" w:themeColor="text1"/>
          <w:sz w:val="28"/>
          <w:szCs w:val="28"/>
          <w:lang w:val="en-US" w:eastAsia="zh-CN" w:bidi="ar-SA"/>
          <w14:textFill>
            <w14:solidFill>
              <w14:schemeClr w14:val="tx1"/>
            </w14:solidFill>
          </w14:textFill>
        </w:rPr>
        <w:t>年</w:t>
      </w:r>
      <w:r>
        <w:rPr>
          <w:rFonts w:hint="default" w:ascii="仿宋" w:hAnsi="仿宋" w:eastAsia="仿宋" w:cs="宋体"/>
          <w:color w:val="000000" w:themeColor="text1"/>
          <w:sz w:val="28"/>
          <w:szCs w:val="28"/>
          <w:lang w:val="en-US" w:eastAsia="zh-CN" w:bidi="ar-SA"/>
          <w14:textFill>
            <w14:solidFill>
              <w14:schemeClr w14:val="tx1"/>
            </w14:solidFill>
          </w14:textFill>
        </w:rPr>
        <w:t>2</w:t>
      </w:r>
      <w:r>
        <w:rPr>
          <w:rFonts w:hint="eastAsia" w:ascii="仿宋" w:hAnsi="仿宋" w:eastAsia="仿宋" w:cs="宋体"/>
          <w:color w:val="000000" w:themeColor="text1"/>
          <w:sz w:val="28"/>
          <w:szCs w:val="28"/>
          <w:lang w:val="en-US" w:eastAsia="zh-CN" w:bidi="ar-SA"/>
          <w14:textFill>
            <w14:solidFill>
              <w14:schemeClr w14:val="tx1"/>
            </w14:solidFill>
          </w14:textFill>
        </w:rPr>
        <w:t>月</w:t>
      </w:r>
      <w:r>
        <w:rPr>
          <w:rFonts w:hint="default" w:ascii="仿宋" w:hAnsi="仿宋" w:eastAsia="仿宋" w:cs="宋体"/>
          <w:color w:val="000000" w:themeColor="text1"/>
          <w:sz w:val="28"/>
          <w:szCs w:val="28"/>
          <w:lang w:val="en-US" w:eastAsia="zh-CN" w:bidi="ar-SA"/>
          <w14:textFill>
            <w14:solidFill>
              <w14:schemeClr w14:val="tx1"/>
            </w14:solidFill>
          </w14:textFill>
        </w:rPr>
        <w:t>22</w:t>
      </w:r>
      <w:r>
        <w:rPr>
          <w:rFonts w:hint="eastAsia" w:ascii="仿宋" w:hAnsi="仿宋" w:eastAsia="仿宋" w:cs="宋体"/>
          <w:color w:val="000000" w:themeColor="text1"/>
          <w:sz w:val="28"/>
          <w:szCs w:val="28"/>
          <w:lang w:val="en-US" w:eastAsia="zh-CN" w:bidi="ar-SA"/>
          <w14:textFill>
            <w14:solidFill>
              <w14:schemeClr w14:val="tx1"/>
            </w14:solidFill>
          </w14:textFill>
        </w:rPr>
        <w:t>日）</w:t>
      </w:r>
      <w:r>
        <w:rPr>
          <w:rFonts w:hint="default" w:ascii="仿宋" w:hAnsi="仿宋" w:eastAsia="仿宋" w:cs="宋体"/>
          <w:color w:val="000000" w:themeColor="text1"/>
          <w:sz w:val="28"/>
          <w:szCs w:val="28"/>
          <w:lang w:val="en-US" w:eastAsia="zh-CN" w:bidi="ar-SA"/>
          <w14:textFill>
            <w14:solidFill>
              <w14:schemeClr w14:val="tx1"/>
            </w14:solidFill>
          </w14:textFill>
        </w:rPr>
        <w:br w:type="page"/>
      </w:r>
    </w:p>
    <w:p>
      <w:pPr>
        <w:pStyle w:val="10"/>
        <w:shd w:val="clear" w:color="auto" w:fill="FFFFFF"/>
        <w:spacing w:before="0" w:beforeAutospacing="0" w:after="0" w:afterAutospacing="0" w:line="480" w:lineRule="exact"/>
        <w:jc w:val="both"/>
        <w:rPr>
          <w:rFonts w:ascii="仿宋" w:hAnsi="仿宋" w:eastAsia="仿宋" w:cs="Times New Roman"/>
          <w:b/>
          <w:bCs/>
          <w:color w:val="000000" w:themeColor="text1"/>
          <w:sz w:val="28"/>
          <w:szCs w:val="28"/>
          <w14:textFill>
            <w14:solidFill>
              <w14:schemeClr w14:val="tx1"/>
            </w14:solidFill>
          </w14:textFill>
        </w:rPr>
      </w:pPr>
      <w:r>
        <w:rPr>
          <w:rFonts w:hint="eastAsia" w:ascii="华文仿宋" w:hAnsi="华文仿宋" w:eastAsia="华文仿宋" w:cs="华文仿宋"/>
          <w:b/>
          <w:color w:val="000000" w:themeColor="text1"/>
          <w:sz w:val="28"/>
          <w:szCs w:val="28"/>
          <w:shd w:val="clear" w:color="auto" w:fill="FFFFFF"/>
          <w:lang w:eastAsia="zh-CN"/>
          <w14:textFill>
            <w14:solidFill>
              <w14:schemeClr w14:val="tx1"/>
            </w14:solidFill>
          </w14:textFill>
        </w:rPr>
        <w:t>人民日报</w:t>
      </w:r>
      <w:r>
        <w:rPr>
          <w:rFonts w:hint="eastAsia" w:ascii="华文仿宋" w:hAnsi="华文仿宋" w:eastAsia="华文仿宋" w:cs="华文仿宋"/>
          <w:b/>
          <w:color w:val="000000" w:themeColor="text1"/>
          <w:sz w:val="28"/>
          <w:szCs w:val="28"/>
          <w:shd w:val="clear" w:color="auto" w:fill="FFFFFF"/>
          <w14:textFill>
            <w14:solidFill>
              <w14:schemeClr w14:val="tx1"/>
            </w14:solidFill>
          </w14:textFill>
        </w:rPr>
        <w:t>评论</w:t>
      </w:r>
      <w:r>
        <w:rPr>
          <w:rFonts w:hint="eastAsia" w:ascii="华文仿宋" w:hAnsi="华文仿宋" w:eastAsia="华文仿宋" w:cs="华文仿宋"/>
          <w:b/>
          <w:bCs/>
          <w:color w:val="000000" w:themeColor="text1"/>
          <w:sz w:val="28"/>
          <w:szCs w:val="28"/>
          <w14:textFill>
            <w14:solidFill>
              <w14:schemeClr w14:val="tx1"/>
            </w14:solidFill>
          </w14:textFill>
        </w:rPr>
        <w:t>员</w:t>
      </w:r>
      <w:r>
        <w:rPr>
          <w:rFonts w:ascii="仿宋" w:hAnsi="仿宋" w:eastAsia="仿宋" w:cs="Times New Roman"/>
          <w:b/>
          <w:bCs/>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313" w:beforeLines="100" w:after="469" w:afterLines="150"/>
        <w:jc w:val="center"/>
        <w:textAlignment w:val="auto"/>
        <w:rPr>
          <w:rFonts w:hint="default" w:ascii="黑体" w:hAnsi="黑体" w:eastAsia="黑体" w:cs="黑体"/>
          <w:b/>
          <w:bCs/>
          <w:color w:val="000000" w:themeColor="text1"/>
          <w:kern w:val="0"/>
          <w:sz w:val="40"/>
          <w:szCs w:val="44"/>
          <w:lang w:val="en-US" w:eastAsia="zh-CN"/>
          <w14:textFill>
            <w14:solidFill>
              <w14:schemeClr w14:val="tx1"/>
            </w14:solidFill>
          </w14:textFill>
        </w:rPr>
      </w:pPr>
      <w:r>
        <w:rPr>
          <w:rFonts w:hint="default" w:ascii="黑体" w:hAnsi="黑体" w:eastAsia="黑体" w:cs="黑体"/>
          <w:b/>
          <w:bCs/>
          <w:color w:val="000000" w:themeColor="text1"/>
          <w:kern w:val="0"/>
          <w:sz w:val="40"/>
          <w:szCs w:val="44"/>
          <w:lang w:val="en-US" w:eastAsia="zh-CN"/>
          <w14:textFill>
            <w14:solidFill>
              <w14:schemeClr w14:val="tx1"/>
            </w14:solidFill>
          </w14:textFill>
        </w:rPr>
        <w:t>学党史 悟思想 办实事 开新局</w:t>
      </w:r>
    </w:p>
    <w:p>
      <w:pPr>
        <w:keepNext w:val="0"/>
        <w:keepLines w:val="0"/>
        <w:pageBreakBefore w:val="0"/>
        <w:widowControl w:val="0"/>
        <w:kinsoku/>
        <w:wordWrap/>
        <w:overflowPunct/>
        <w:topLinePunct w:val="0"/>
        <w:autoSpaceDE/>
        <w:autoSpaceDN/>
        <w:bidi w:val="0"/>
        <w:adjustRightInd/>
        <w:snapToGrid/>
        <w:spacing w:before="157" w:beforeLines="50" w:after="469" w:afterLines="150"/>
        <w:jc w:val="center"/>
        <w:textAlignment w:val="auto"/>
        <w:rPr>
          <w:rFonts w:hint="eastAsia" w:ascii="华文仿宋" w:hAnsi="华文仿宋" w:eastAsia="华文仿宋" w:cs="华文仿宋"/>
          <w:color w:val="000000" w:themeColor="text1"/>
          <w:kern w:val="0"/>
          <w:sz w:val="24"/>
          <w:szCs w:val="24"/>
          <w:lang w:val="en-US" w:eastAsia="zh-CN"/>
          <w14:textFill>
            <w14:solidFill>
              <w14:schemeClr w14:val="tx1"/>
            </w14:solidFill>
          </w14:textFill>
        </w:rPr>
      </w:pPr>
      <w:r>
        <w:rPr>
          <w:rFonts w:hint="default" w:ascii="华文仿宋" w:hAnsi="华文仿宋" w:eastAsia="华文仿宋" w:cs="华文仿宋"/>
          <w:color w:val="000000" w:themeColor="text1"/>
          <w:kern w:val="0"/>
          <w:sz w:val="24"/>
          <w:szCs w:val="24"/>
          <w:lang w:val="en-US" w:eastAsia="zh-CN"/>
          <w14:textFill>
            <w14:solidFill>
              <w14:schemeClr w14:val="tx1"/>
            </w14:solidFill>
          </w14:textFill>
        </w:rPr>
        <w:t>——论学习贯彻习近平总书记在党史学习教育动员大会上重要讲话</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弄清楚我们从哪儿来、往哪儿去，很多问题才能看得深、把得准。</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在党史学习教育动员大会上，习近平总书记强调全党同志要做到学史明理、学史增信、学史崇德、学史力行，学党史、悟思想、办实事、开新局，以昂扬姿态奋力开启全面建设社会主义现代化国家新征程，以优异成绩迎接建党一百周年。开展党史学习教育，就要认真学习贯彻习近平总书记重要讲话精神，突出重点、明确要求、务求实效，从党的百年伟大奋斗历程中汲取继续前进的智慧和力量。</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欲知大道，必先为史。学党史，就是要进一步把握历史发展规律和大势，始终掌握党和国家事业发展的历史主动。历史发展有其规律，但人在其中不是完全消极被动的。在一百年的奋斗中，我们党始终以马克思主义基本原理分析把握历史大势，正确处理中国和世界的关系，善于抓住和用好各种历史机遇。开展党史学习教育，就要教育引导全党胸怀中华民族伟大复兴战略全局和世界百年未有之大变局，树立大历史观，从历史长河、时代大潮、全球风云中分析演变机理、探究历史规律，提出因应的战略策略，增强工作的系统性、预见性、创造性。</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指导思想是一个政党的精神旗帜。悟思想，就是要感悟马克思主义的真理力量和实践力量，坚持不懈用党的创新理论最新成果武装头脑、指导实践、推动工作。我们党的历史，就是一部不断推进马克思主义中国化的历史，就是一部不断推进理论创新、进行理论创造的历史。开展党史学习教育，就要教育引导全党从党的非凡历程中领会马克思主义是如何深刻改变中国、改变世界的，特别是要结合党的十八大以来党和国家事业取得历史性成就、发生历史性变革的进程，深刻学习领会新时代党的创新理论，深入理解把握习近平新时代中国特色社会主义思想的科学性真理性，系统掌握贯穿其中的马克思主义立场观点方法，提高全党的思想理论水平。旗帜鲜明讲政治、保证党的团结和集中统一是党的生命，也是我们党能成为百年大党、创造世纪伟业的关键所在。要坚定不移向党中央看齐，不断提高政治判断力、政治领悟力、政治执行力。</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江山就是人民，人民就是江山。”办实事，就是要进一步深化对党的性质宗旨的认识，始终保持马克思主义政党的鲜明本色。我们党的百年历史，就是一部践行党的初心使命的历史，就是一部党与人民心连心、同呼吸、共命运的历史。一代又一代中国共产党人顽强拼搏、不懈奋斗，形成了一系列伟大精神，构筑起了中国共产党人的精神谱系，为我们立党兴党强党提供了丰厚滋养。开展党史学习教育，就要教育引导全党始终把人民放在心中最高位置、把人民对美好生活的向往作为奋斗目标，大力发扬红色传统、传承红色基因，赓续共产党人精神血脉，鼓起迈进新征程、奋进新时代的精气神，推动改革发展成果更多更公平惠及全体人民，推动共同富裕取得更为明显的实质性进展，把14亿中国人民凝聚成推动中华民族伟大复兴的磅礴力量。</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学习历史是为了更好走向未来。开新局，就是要进一步总结党的历史经验，不断提高应对风险挑战的能力水平。习近平总书记经常讲，中华民族伟大复兴绝不是轻轻松松、敲锣打鼓就能实现的。要更好应对前进道路上各种可以预见和难以预见的风险挑战，必须从历史中获得启迪，从历史经验中提炼出克敌制胜的法宝。建党一百年是一个总结经验、提高本领的重要节点。开展党史学习教育，就要教育引导全党从具有许多新的历史特点的伟大斗争出发，总结运用党在不同历史时期成功应对风险挑战的丰富经验，不断增强斗争意识、丰富斗争经验、提升斗争本领，不断提高治国理政能力和水平。</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从石库门到天安门，从兴业路到复兴路，我们党立志于中华民族千秋伟业，百年恰是风华正茂。立足新起点、新征程，把握新时代中国共产党肩负的历史使命、中国发展的历史方位，我们要认真回顾走过的路，不能忘记来时的路，继续走好前行的路，不断开创全面建设社会主义现代化国家新局面，书写中华民族伟大复兴新篇章。</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 w:hAnsi="仿宋" w:eastAsia="仿宋" w:cs="宋体"/>
          <w:color w:val="000000" w:themeColor="text1"/>
          <w:sz w:val="28"/>
          <w:szCs w:val="28"/>
          <w:lang w:val="en-US" w:eastAsia="zh-CN" w:bidi="ar-SA"/>
          <w14:textFill>
            <w14:solidFill>
              <w14:schemeClr w14:val="tx1"/>
            </w14:solidFill>
          </w14:textFill>
        </w:rPr>
      </w:pP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仿宋" w:hAnsi="仿宋" w:eastAsia="仿宋" w:cs="宋体"/>
          <w:color w:val="000000" w:themeColor="text1"/>
          <w:sz w:val="28"/>
          <w:szCs w:val="28"/>
          <w:lang w:val="en-US" w:eastAsia="zh-CN" w:bidi="ar-SA"/>
          <w14:textFill>
            <w14:solidFill>
              <w14:schemeClr w14:val="tx1"/>
            </w14:solidFill>
          </w14:textFill>
        </w:rPr>
      </w:pPr>
      <w:r>
        <w:rPr>
          <w:rFonts w:hint="eastAsia" w:ascii="仿宋" w:hAnsi="仿宋" w:eastAsia="仿宋" w:cs="宋体"/>
          <w:color w:val="000000" w:themeColor="text1"/>
          <w:sz w:val="28"/>
          <w:szCs w:val="28"/>
          <w:lang w:val="en-US" w:eastAsia="zh-CN" w:bidi="ar-SA"/>
          <w14:textFill>
            <w14:solidFill>
              <w14:schemeClr w14:val="tx1"/>
            </w14:solidFill>
          </w14:textFill>
        </w:rPr>
        <w:t>（来源：人民日报，2021年2月23日）</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br w:type="page"/>
      </w:r>
    </w:p>
    <w:p>
      <w:pPr>
        <w:pStyle w:val="10"/>
        <w:shd w:val="clear" w:color="auto" w:fill="FFFFFF"/>
        <w:spacing w:before="0" w:beforeAutospacing="0" w:after="0" w:afterAutospacing="0" w:line="480" w:lineRule="exact"/>
        <w:jc w:val="both"/>
        <w:rPr>
          <w:rFonts w:ascii="仿宋" w:hAnsi="仿宋" w:eastAsia="仿宋" w:cs="Times New Roman"/>
          <w:b/>
          <w:bCs/>
          <w:color w:val="000000" w:themeColor="text1"/>
          <w:sz w:val="28"/>
          <w:szCs w:val="28"/>
          <w14:textFill>
            <w14:solidFill>
              <w14:schemeClr w14:val="tx1"/>
            </w14:solidFill>
          </w14:textFill>
        </w:rPr>
      </w:pPr>
      <w:r>
        <w:rPr>
          <w:rFonts w:hint="eastAsia" w:ascii="华文仿宋" w:hAnsi="华文仿宋" w:eastAsia="华文仿宋" w:cs="华文仿宋"/>
          <w:b/>
          <w:color w:val="000000" w:themeColor="text1"/>
          <w:sz w:val="28"/>
          <w:szCs w:val="28"/>
          <w:shd w:val="clear" w:color="auto" w:fill="FFFFFF"/>
          <w:lang w:eastAsia="zh-CN"/>
          <w14:textFill>
            <w14:solidFill>
              <w14:schemeClr w14:val="tx1"/>
            </w14:solidFill>
          </w14:textFill>
        </w:rPr>
        <w:t>人民日报</w:t>
      </w:r>
      <w:r>
        <w:rPr>
          <w:rFonts w:hint="eastAsia" w:ascii="华文仿宋" w:hAnsi="华文仿宋" w:eastAsia="华文仿宋" w:cs="华文仿宋"/>
          <w:b/>
          <w:color w:val="000000" w:themeColor="text1"/>
          <w:sz w:val="28"/>
          <w:szCs w:val="28"/>
          <w:shd w:val="clear" w:color="auto" w:fill="FFFFFF"/>
          <w14:textFill>
            <w14:solidFill>
              <w14:schemeClr w14:val="tx1"/>
            </w14:solidFill>
          </w14:textFill>
        </w:rPr>
        <w:t>评论</w:t>
      </w:r>
      <w:r>
        <w:rPr>
          <w:rFonts w:hint="eastAsia" w:ascii="华文仿宋" w:hAnsi="华文仿宋" w:eastAsia="华文仿宋" w:cs="华文仿宋"/>
          <w:b/>
          <w:bCs/>
          <w:color w:val="000000" w:themeColor="text1"/>
          <w:sz w:val="28"/>
          <w:szCs w:val="28"/>
          <w14:textFill>
            <w14:solidFill>
              <w14:schemeClr w14:val="tx1"/>
            </w14:solidFill>
          </w14:textFill>
        </w:rPr>
        <w:t>员</w:t>
      </w:r>
      <w:r>
        <w:rPr>
          <w:rFonts w:ascii="仿宋" w:hAnsi="仿宋" w:eastAsia="仿宋" w:cs="Times New Roman"/>
          <w:b/>
          <w:bCs/>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313" w:beforeLines="100" w:after="469" w:afterLines="150"/>
        <w:jc w:val="center"/>
        <w:textAlignment w:val="auto"/>
        <w:rPr>
          <w:rFonts w:hint="default" w:ascii="黑体" w:hAnsi="黑体" w:eastAsia="黑体" w:cs="黑体"/>
          <w:b/>
          <w:bCs/>
          <w:color w:val="000000" w:themeColor="text1"/>
          <w:kern w:val="0"/>
          <w:sz w:val="40"/>
          <w:szCs w:val="44"/>
          <w:lang w:val="en-US" w:eastAsia="zh-CN"/>
          <w14:textFill>
            <w14:solidFill>
              <w14:schemeClr w14:val="tx1"/>
            </w14:solidFill>
          </w14:textFill>
        </w:rPr>
      </w:pPr>
      <w:r>
        <w:rPr>
          <w:rFonts w:hint="default" w:ascii="黑体" w:hAnsi="黑体" w:eastAsia="黑体" w:cs="黑体"/>
          <w:b/>
          <w:bCs/>
          <w:color w:val="000000" w:themeColor="text1"/>
          <w:kern w:val="0"/>
          <w:sz w:val="40"/>
          <w:szCs w:val="44"/>
          <w:lang w:val="en-US" w:eastAsia="zh-CN"/>
          <w14:textFill>
            <w14:solidFill>
              <w14:schemeClr w14:val="tx1"/>
            </w14:solidFill>
          </w14:textFill>
        </w:rPr>
        <w:t>高标准高质量完成学习教育各项任务</w:t>
      </w:r>
    </w:p>
    <w:p>
      <w:pPr>
        <w:keepNext w:val="0"/>
        <w:keepLines w:val="0"/>
        <w:pageBreakBefore w:val="0"/>
        <w:widowControl w:val="0"/>
        <w:kinsoku/>
        <w:wordWrap/>
        <w:overflowPunct/>
        <w:topLinePunct w:val="0"/>
        <w:autoSpaceDE/>
        <w:autoSpaceDN/>
        <w:bidi w:val="0"/>
        <w:adjustRightInd/>
        <w:snapToGrid/>
        <w:spacing w:before="157" w:beforeLines="50" w:after="469" w:afterLines="150"/>
        <w:jc w:val="center"/>
        <w:textAlignment w:val="auto"/>
        <w:rPr>
          <w:rFonts w:hint="eastAsia" w:ascii="华文仿宋" w:hAnsi="华文仿宋" w:eastAsia="华文仿宋" w:cs="华文仿宋"/>
          <w:color w:val="000000" w:themeColor="text1"/>
          <w:kern w:val="0"/>
          <w:sz w:val="24"/>
          <w:szCs w:val="24"/>
          <w:lang w:val="en-US" w:eastAsia="zh-CN"/>
          <w14:textFill>
            <w14:solidFill>
              <w14:schemeClr w14:val="tx1"/>
            </w14:solidFill>
          </w14:textFill>
        </w:rPr>
      </w:pPr>
      <w:r>
        <w:rPr>
          <w:rFonts w:hint="default" w:ascii="华文仿宋" w:hAnsi="华文仿宋" w:eastAsia="华文仿宋" w:cs="华文仿宋"/>
          <w:color w:val="000000" w:themeColor="text1"/>
          <w:kern w:val="0"/>
          <w:sz w:val="24"/>
          <w:szCs w:val="24"/>
          <w:lang w:val="en-US" w:eastAsia="zh-CN"/>
          <w14:textFill>
            <w14:solidFill>
              <w14:schemeClr w14:val="tx1"/>
            </w14:solidFill>
          </w14:textFill>
        </w:rPr>
        <w:t>——论学习贯彻习近平总书记在党史学习教育动员大会上重要讲话</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eastAsia"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在全党开展党史学习教育，是党的政治生活中的一件大事。</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在党史学习教育动员大会上，习近平总书记对党史学习教育作出了全面动员部署、提出了明确目标要求，强调全党要高度重视，提高思想站位，立足实际、守正创新，高标准高质量完成学习教育各项任务。各级党委（党组）要认真学习领会习近平总书记重要讲话精神，切实增强“四个意识”、坚定“四个自信”、做到“两个维护”，提高思想认识和政治站位，抓好本地区本部门本单位的学习教育工作。</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开展任何一项工作，首先看态度，关键看行动，最终看效果。2021年是中国共产党成立100周年。在这样一个重大时刻，党中央决定在全党开展党史学习教育，就是为了从党的百年伟大奋斗历程中汲取继续前进的智慧和力量，深入学习贯彻习近平新时代中国特色社会主义思想，巩固深化“不忘初心、牢记使命”主题教育成果，激励全党全国各族人民满怀信心迈进全面建设社会主义现代化国家新征程。高标准高质量完成学习教育各项任务，才能真正做到学史明理、学史增信、学史崇德、学史力行，以昂扬姿态奋力开启全面建设社会主义现代化国家新征程，以优异成绩迎接建党100周年。</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越是任务重大，越要加强组织领导。各级党委（党组）要把开展党史学习教育作为一项重大政治任务，承担主体责任，主要领导同志要亲自抓、率先垂范，成立领导机构，切实把党中央部署和要求落到实处。中央党史学习教育领导小组加强指导，省区市党委和行业系统主管部门党组（党委）加强对所属地区、部门和单位的督导检查，才能确保党史学习教育取得扎实成效。全党深入学习党史，是增强党的意识、党员意识的重要途径，党员、干部不管处在哪个层次和岗位，都要全身心投入，做到学有所思、学有所悟、学有所得。</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高标准高质量完成学习教育各项任务，必须树立正确党史观。唯物史观是共产党人认识把握历史的根本方法。要坚持以我们党关于历史问题的两个决议和党中央有关精神为依据，准确把握党的历史发展的主题主线、主流本质，正确认识和科学评价党史上的重大事件、重要会议、重要人物。要旗帜鲜明反对历史虚无主义，加强思想引导和理论辨析，更好正本清源、固本培元。</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高标准高质量完成学习教育各项任务，必须切实为群众办实事解难题。要深刻认识我们党的百年历史，就是一部践行党的初心使命的历史，就是一部党与人民心连心、同呼吸、共命运的历史，把学习党史同总结经验、观照现实、推动工作结合起来，同解决实际问题结合起来，把“我为群众办实事”实践活动作为党史学习教育重要内容，推动解决群众最关心最直接最现实的利益问题，把学习成效转化为工作动力和成效，防止学习和工作“两张皮”。</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高标准高质量完成学习教育各项任务，必须注重方式方法创新。要发扬马克思主义优良学风，明确学习要求、学习任务，推进内容、形式、方法的创新，不断增强针对性和实效性。要以县处级以上领导干部为重点，坚持集中学习和自主学习相结合，坚持规定动作和自选动作相结合，开展特色鲜明、形式多样的学习教育。要在全社会广泛开展党史、新中国史、改革开放史、社会主义发展史宣传教育，普及党史知识，推动党史学习教育深入群众、深入基层、深入人心。要鼓励创作党史题材的文艺作品特别是影视作品，抓好青少年学习教育，让红色基因、革命薪火代代传承。要坚决克服形式主义、官僚主义，注意为基层减负。</w:t>
      </w:r>
    </w:p>
    <w:p>
      <w:pPr>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宋体" w:hAnsi="宋体" w:eastAsia="宋体" w:cs="宋体"/>
          <w:color w:val="000000" w:themeColor="text1"/>
          <w:kern w:val="0"/>
          <w:sz w:val="28"/>
          <w:szCs w:val="28"/>
          <w:lang w:val="en-US" w:eastAsia="zh-CN" w:bidi="ar-SA"/>
          <w14:textFill>
            <w14:solidFill>
              <w14:schemeClr w14:val="tx1"/>
            </w14:solidFill>
          </w14:textFill>
        </w:rPr>
      </w:pPr>
      <w:r>
        <w:rPr>
          <w:rFonts w:hint="default" w:ascii="宋体" w:hAnsi="宋体" w:eastAsia="宋体" w:cs="宋体"/>
          <w:color w:val="000000" w:themeColor="text1"/>
          <w:kern w:val="0"/>
          <w:sz w:val="28"/>
          <w:szCs w:val="28"/>
          <w:lang w:val="en-US" w:eastAsia="zh-CN" w:bidi="ar-SA"/>
          <w14:textFill>
            <w14:solidFill>
              <w14:schemeClr w14:val="tx1"/>
            </w14:solidFill>
          </w14:textFill>
        </w:rPr>
        <w:t>学习历史是为了更好走向未来。高标准高质量完成学习教育各项任务，深刻汲取历史经验，全面掌握实践要求，守正创新抓住机遇，锐意进取开辟新局，我们就一定能在全面建设社会主义现代化国家新征程上创造新的时代辉煌、铸就新的历史伟业。</w:t>
      </w: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left="0" w:right="0" w:firstLine="560" w:firstLineChars="200"/>
        <w:jc w:val="left"/>
        <w:textAlignment w:val="auto"/>
        <w:rPr>
          <w:rFonts w:hint="eastAsia" w:ascii="宋体" w:hAnsi="宋体" w:eastAsia="宋体" w:cs="宋体"/>
          <w:color w:val="000000" w:themeColor="text1"/>
          <w:kern w:val="0"/>
          <w:sz w:val="28"/>
          <w:szCs w:val="28"/>
          <w:lang w:val="en-US" w:eastAsia="zh-CN" w:bidi="ar-SA"/>
          <w14:textFill>
            <w14:solidFill>
              <w14:schemeClr w14:val="tx1"/>
            </w14:solidFill>
          </w14:textFill>
        </w:rPr>
      </w:pPr>
      <w:r>
        <w:rPr>
          <w:rFonts w:hint="eastAsia" w:ascii="仿宋" w:hAnsi="仿宋" w:eastAsia="仿宋" w:cs="宋体"/>
          <w:color w:val="000000" w:themeColor="text1"/>
          <w:sz w:val="28"/>
          <w:szCs w:val="28"/>
          <w:lang w:val="en-US" w:eastAsia="zh-CN" w:bidi="ar-SA"/>
          <w14:textFill>
            <w14:solidFill>
              <w14:schemeClr w14:val="tx1"/>
            </w14:solidFill>
          </w14:textFill>
        </w:rPr>
        <w:t>（来源：人民日报</w:t>
      </w:r>
      <w:r>
        <w:rPr>
          <w:rFonts w:hint="default" w:ascii="仿宋" w:hAnsi="仿宋" w:eastAsia="仿宋" w:cs="宋体"/>
          <w:color w:val="000000" w:themeColor="text1"/>
          <w:sz w:val="28"/>
          <w:szCs w:val="28"/>
          <w:lang w:val="en-US" w:eastAsia="zh-CN" w:bidi="ar-SA"/>
          <w14:textFill>
            <w14:solidFill>
              <w14:schemeClr w14:val="tx1"/>
            </w14:solidFill>
          </w14:textFill>
        </w:rPr>
        <w:t>2021</w:t>
      </w:r>
      <w:r>
        <w:rPr>
          <w:rFonts w:hint="eastAsia" w:ascii="仿宋" w:hAnsi="仿宋" w:eastAsia="仿宋" w:cs="宋体"/>
          <w:color w:val="000000" w:themeColor="text1"/>
          <w:sz w:val="28"/>
          <w:szCs w:val="28"/>
          <w:lang w:val="en-US" w:eastAsia="zh-CN" w:bidi="ar-SA"/>
          <w14:textFill>
            <w14:solidFill>
              <w14:schemeClr w14:val="tx1"/>
            </w14:solidFill>
          </w14:textFill>
        </w:rPr>
        <w:t>年</w:t>
      </w:r>
      <w:r>
        <w:rPr>
          <w:rFonts w:hint="default" w:ascii="仿宋" w:hAnsi="仿宋" w:eastAsia="仿宋" w:cs="宋体"/>
          <w:color w:val="000000" w:themeColor="text1"/>
          <w:sz w:val="28"/>
          <w:szCs w:val="28"/>
          <w:lang w:val="en-US" w:eastAsia="zh-CN" w:bidi="ar-SA"/>
          <w14:textFill>
            <w14:solidFill>
              <w14:schemeClr w14:val="tx1"/>
            </w14:solidFill>
          </w14:textFill>
        </w:rPr>
        <w:t>2</w:t>
      </w:r>
      <w:r>
        <w:rPr>
          <w:rFonts w:hint="eastAsia" w:ascii="仿宋" w:hAnsi="仿宋" w:eastAsia="仿宋" w:cs="宋体"/>
          <w:color w:val="000000" w:themeColor="text1"/>
          <w:sz w:val="28"/>
          <w:szCs w:val="28"/>
          <w:lang w:val="en-US" w:eastAsia="zh-CN" w:bidi="ar-SA"/>
          <w14:textFill>
            <w14:solidFill>
              <w14:schemeClr w14:val="tx1"/>
            </w14:solidFill>
          </w14:textFill>
        </w:rPr>
        <w:t>月</w:t>
      </w:r>
      <w:r>
        <w:rPr>
          <w:rFonts w:hint="default" w:ascii="仿宋" w:hAnsi="仿宋" w:eastAsia="仿宋" w:cs="宋体"/>
          <w:color w:val="000000" w:themeColor="text1"/>
          <w:sz w:val="28"/>
          <w:szCs w:val="28"/>
          <w:lang w:val="en-US" w:eastAsia="zh-CN" w:bidi="ar-SA"/>
          <w14:textFill>
            <w14:solidFill>
              <w14:schemeClr w14:val="tx1"/>
            </w14:solidFill>
          </w14:textFill>
        </w:rPr>
        <w:t>24</w:t>
      </w:r>
      <w:r>
        <w:rPr>
          <w:rFonts w:hint="eastAsia" w:ascii="仿宋" w:hAnsi="仿宋" w:eastAsia="仿宋" w:cs="宋体"/>
          <w:color w:val="000000" w:themeColor="text1"/>
          <w:sz w:val="28"/>
          <w:szCs w:val="28"/>
          <w:lang w:val="en-US" w:eastAsia="zh-CN" w:bidi="ar-SA"/>
          <w14:textFill>
            <w14:solidFill>
              <w14:schemeClr w14:val="tx1"/>
            </w14:solidFill>
          </w14:textFill>
        </w:rPr>
        <w:t>日）</w:t>
      </w:r>
    </w:p>
    <w:sectPr>
      <w:footerReference r:id="rId4" w:type="default"/>
      <w:pgSz w:w="11906" w:h="16838"/>
      <w:pgMar w:top="1417" w:right="1417" w:bottom="1417" w:left="141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AdobeSongStd-Light">
    <w:altName w:val="宋体"/>
    <w:panose1 w:val="00000000000000000000"/>
    <w:charset w:val="86"/>
    <w:family w:val="auto"/>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GulimChe">
    <w:altName w:val="Malgun Gothic"/>
    <w:panose1 w:val="020B0609000101010101"/>
    <w:charset w:val="81"/>
    <w:family w:val="modern"/>
    <w:pitch w:val="default"/>
    <w:sig w:usb0="00000000" w:usb1="00000000" w:usb2="00000030" w:usb3="00000000" w:csb0="4008009F" w:csb1="DFD70000"/>
  </w:font>
  <w:font w:name="隶书">
    <w:panose1 w:val="0201050906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EF364A"/>
    <w:multiLevelType w:val="multilevel"/>
    <w:tmpl w:val="7FEF364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3D236D"/>
    <w:rsid w:val="0445723C"/>
    <w:rsid w:val="1838399F"/>
    <w:rsid w:val="193D236D"/>
    <w:rsid w:val="1AD548CF"/>
    <w:rsid w:val="1C2301D3"/>
    <w:rsid w:val="29425F86"/>
    <w:rsid w:val="351F16DB"/>
    <w:rsid w:val="39C457C2"/>
    <w:rsid w:val="3A594BB9"/>
    <w:rsid w:val="47C35282"/>
    <w:rsid w:val="518E54EE"/>
    <w:rsid w:val="5A671EE9"/>
    <w:rsid w:val="6BFC0987"/>
    <w:rsid w:val="721A466B"/>
    <w:rsid w:val="751F6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8"/>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link w:val="19"/>
    <w:semiHidden/>
    <w:unhideWhenUsed/>
    <w:qFormat/>
    <w:uiPriority w:val="0"/>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next w:val="1"/>
    <w:link w:val="32"/>
    <w:semiHidden/>
    <w:unhideWhenUsed/>
    <w:qFormat/>
    <w:uiPriority w:val="0"/>
    <w:pPr>
      <w:keepNext/>
      <w:keepLines/>
      <w:spacing w:before="260" w:after="260" w:line="416" w:lineRule="auto"/>
      <w:outlineLvl w:val="2"/>
    </w:pPr>
    <w:rPr>
      <w:rFonts w:ascii="Calibri" w:hAnsi="Calibri" w:eastAsia="宋体" w:cs="Times New Roman"/>
      <w:b/>
      <w:bCs/>
      <w:sz w:val="32"/>
      <w:szCs w:val="32"/>
    </w:rPr>
  </w:style>
  <w:style w:type="paragraph" w:styleId="5">
    <w:name w:val="heading 4"/>
    <w:basedOn w:val="1"/>
    <w:next w:val="1"/>
    <w:link w:val="28"/>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6">
    <w:name w:val="Balloon Text"/>
    <w:basedOn w:val="1"/>
    <w:link w:val="26"/>
    <w:qFormat/>
    <w:uiPriority w:val="0"/>
    <w:rPr>
      <w:rFonts w:ascii="Calibri" w:hAnsi="Calibri" w:eastAsia="宋体" w:cs="Times New Roman"/>
      <w:sz w:val="18"/>
      <w:szCs w:val="18"/>
    </w:rPr>
  </w:style>
  <w:style w:type="paragraph" w:styleId="7">
    <w:name w:val="footer"/>
    <w:basedOn w:val="1"/>
    <w:qFormat/>
    <w:uiPriority w:val="0"/>
    <w:pPr>
      <w:tabs>
        <w:tab w:val="center" w:pos="4153"/>
        <w:tab w:val="right" w:pos="8306"/>
      </w:tabs>
      <w:snapToGrid w:val="0"/>
      <w:jc w:val="left"/>
    </w:pPr>
    <w:rPr>
      <w:rFonts w:ascii="Calibri" w:hAnsi="Calibri" w:eastAsia="宋体" w:cs="Times New Roman"/>
      <w:sz w:val="18"/>
      <w:szCs w:val="22"/>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Calibri" w:hAnsi="Calibri" w:eastAsia="宋体" w:cs="Times New Roman"/>
      <w:sz w:val="18"/>
      <w:szCs w:val="22"/>
    </w:rPr>
  </w:style>
  <w:style w:type="paragraph" w:styleId="9">
    <w:name w:val="footnote text"/>
    <w:basedOn w:val="1"/>
    <w:link w:val="29"/>
    <w:qFormat/>
    <w:uiPriority w:val="0"/>
    <w:pPr>
      <w:snapToGrid w:val="0"/>
      <w:jc w:val="left"/>
    </w:pPr>
    <w:rPr>
      <w:rFonts w:ascii="Calibri" w:hAnsi="Calibri" w:eastAsia="宋体" w:cs="Times New Roman"/>
      <w:sz w:val="18"/>
      <w:szCs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rPr>
  </w:style>
  <w:style w:type="character" w:styleId="14">
    <w:name w:val="FollowedHyperlink"/>
    <w:basedOn w:val="12"/>
    <w:qFormat/>
    <w:uiPriority w:val="0"/>
    <w:rPr>
      <w:rFonts w:ascii="Calibri" w:hAnsi="Calibri" w:eastAsia="宋体" w:cs="Times New Roman"/>
      <w:color w:val="800080"/>
      <w:u w:val="none"/>
    </w:rPr>
  </w:style>
  <w:style w:type="character" w:styleId="15">
    <w:name w:val="Emphasis"/>
    <w:basedOn w:val="12"/>
    <w:qFormat/>
    <w:uiPriority w:val="0"/>
    <w:rPr>
      <w:rFonts w:ascii="Calibri" w:hAnsi="Calibri" w:eastAsia="宋体" w:cs="Times New Roman"/>
      <w:i/>
      <w:iCs/>
    </w:rPr>
  </w:style>
  <w:style w:type="character" w:styleId="16">
    <w:name w:val="Hyperlink"/>
    <w:basedOn w:val="12"/>
    <w:qFormat/>
    <w:uiPriority w:val="0"/>
    <w:rPr>
      <w:rFonts w:ascii="Calibri" w:hAnsi="Calibri" w:eastAsia="宋体" w:cs="Times New Roman"/>
      <w:color w:val="0000FF"/>
      <w:u w:val="single"/>
    </w:rPr>
  </w:style>
  <w:style w:type="character" w:styleId="17">
    <w:name w:val="footnote reference"/>
    <w:basedOn w:val="12"/>
    <w:qFormat/>
    <w:uiPriority w:val="0"/>
    <w:rPr>
      <w:rFonts w:ascii="Calibri" w:hAnsi="Calibri" w:eastAsia="宋体" w:cs="Times New Roman"/>
      <w:vertAlign w:val="superscript"/>
    </w:rPr>
  </w:style>
  <w:style w:type="character" w:customStyle="1" w:styleId="18">
    <w:name w:val="标题 1 Char"/>
    <w:basedOn w:val="12"/>
    <w:link w:val="2"/>
    <w:qFormat/>
    <w:uiPriority w:val="9"/>
    <w:rPr>
      <w:rFonts w:hint="eastAsia" w:ascii="宋体" w:hAnsi="宋体" w:eastAsia="宋体" w:cs="宋体"/>
      <w:b/>
      <w:kern w:val="44"/>
      <w:sz w:val="48"/>
      <w:szCs w:val="48"/>
      <w:lang w:val="en-US" w:eastAsia="zh-CN" w:bidi="ar"/>
    </w:rPr>
  </w:style>
  <w:style w:type="character" w:customStyle="1" w:styleId="19">
    <w:name w:val="标题 2 Char"/>
    <w:basedOn w:val="12"/>
    <w:link w:val="3"/>
    <w:qFormat/>
    <w:uiPriority w:val="9"/>
    <w:rPr>
      <w:rFonts w:ascii="宋体" w:hAnsi="宋体" w:eastAsia="宋体" w:cs="宋体"/>
      <w:b/>
      <w:bCs/>
      <w:kern w:val="0"/>
      <w:sz w:val="36"/>
      <w:szCs w:val="36"/>
    </w:rPr>
  </w:style>
  <w:style w:type="character" w:customStyle="1" w:styleId="20">
    <w:name w:val="show-img-bd"/>
    <w:basedOn w:val="12"/>
    <w:qFormat/>
    <w:uiPriority w:val="0"/>
    <w:rPr>
      <w:rFonts w:ascii="Calibri" w:hAnsi="Calibri" w:eastAsia="宋体" w:cs="Times New Roman"/>
    </w:rPr>
  </w:style>
  <w:style w:type="paragraph" w:customStyle="1" w:styleId="21">
    <w:name w:val="[基本段落]"/>
    <w:basedOn w:val="1"/>
    <w:qFormat/>
    <w:uiPriority w:val="99"/>
    <w:pPr>
      <w:autoSpaceDE w:val="0"/>
      <w:autoSpaceDN w:val="0"/>
      <w:adjustRightInd w:val="0"/>
      <w:spacing w:line="288" w:lineRule="auto"/>
      <w:textAlignment w:val="center"/>
    </w:pPr>
    <w:rPr>
      <w:rFonts w:ascii="AdobeSongStd-Light" w:hAnsi="Calibri" w:eastAsia="AdobeSongStd-Light" w:cs="AdobeSongStd-Light"/>
      <w:color w:val="000000"/>
      <w:kern w:val="0"/>
      <w:sz w:val="24"/>
      <w:szCs w:val="24"/>
      <w:lang w:val="zh-CN"/>
    </w:rPr>
  </w:style>
  <w:style w:type="paragraph" w:styleId="22">
    <w:name w:val="List Paragraph"/>
    <w:basedOn w:val="1"/>
    <w:qFormat/>
    <w:uiPriority w:val="99"/>
    <w:pPr>
      <w:ind w:firstLine="420" w:firstLineChars="200"/>
    </w:pPr>
    <w:rPr>
      <w:rFonts w:ascii="Calibri" w:hAnsi="Calibri" w:eastAsia="宋体" w:cs="Times New Roman"/>
      <w:szCs w:val="22"/>
    </w:rPr>
  </w:style>
  <w:style w:type="character" w:customStyle="1" w:styleId="23">
    <w:name w:val="header-site-logo-txt"/>
    <w:basedOn w:val="12"/>
    <w:qFormat/>
    <w:uiPriority w:val="0"/>
    <w:rPr>
      <w:rFonts w:ascii="Calibri" w:hAnsi="Calibri" w:eastAsia="宋体" w:cs="Times New Roman"/>
    </w:rPr>
  </w:style>
  <w:style w:type="character" w:customStyle="1" w:styleId="24">
    <w:name w:val="header-site-time"/>
    <w:basedOn w:val="12"/>
    <w:qFormat/>
    <w:uiPriority w:val="0"/>
    <w:rPr>
      <w:rFonts w:ascii="Calibri" w:hAnsi="Calibri" w:eastAsia="宋体" w:cs="Times New Roman"/>
    </w:rPr>
  </w:style>
  <w:style w:type="paragraph" w:customStyle="1" w:styleId="25">
    <w:name w:val="img-desc"/>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6">
    <w:name w:val="批注框文本 Char"/>
    <w:basedOn w:val="12"/>
    <w:link w:val="6"/>
    <w:semiHidden/>
    <w:qFormat/>
    <w:uiPriority w:val="99"/>
    <w:rPr>
      <w:rFonts w:ascii="Calibri" w:hAnsi="Calibri" w:eastAsia="宋体" w:cs="Times New Roman"/>
      <w:sz w:val="18"/>
      <w:szCs w:val="18"/>
    </w:rPr>
  </w:style>
  <w:style w:type="character" w:customStyle="1" w:styleId="27">
    <w:name w:val="tj"/>
    <w:basedOn w:val="12"/>
    <w:qFormat/>
    <w:uiPriority w:val="0"/>
    <w:rPr>
      <w:rFonts w:ascii="Calibri" w:hAnsi="Calibri" w:eastAsia="宋体" w:cs="Times New Roman"/>
    </w:rPr>
  </w:style>
  <w:style w:type="character" w:customStyle="1" w:styleId="28">
    <w:name w:val="标题 4 Char"/>
    <w:basedOn w:val="12"/>
    <w:link w:val="5"/>
    <w:qFormat/>
    <w:uiPriority w:val="9"/>
    <w:rPr>
      <w:rFonts w:asciiTheme="majorHAnsi" w:hAnsiTheme="majorHAnsi" w:eastAsiaTheme="majorEastAsia" w:cstheme="majorBidi"/>
      <w:b/>
      <w:bCs/>
      <w:sz w:val="28"/>
      <w:szCs w:val="28"/>
    </w:rPr>
  </w:style>
  <w:style w:type="character" w:customStyle="1" w:styleId="29">
    <w:name w:val="脚注文本 Char"/>
    <w:basedOn w:val="12"/>
    <w:link w:val="9"/>
    <w:semiHidden/>
    <w:qFormat/>
    <w:uiPriority w:val="99"/>
    <w:rPr>
      <w:rFonts w:ascii="Calibri" w:hAnsi="Calibri" w:eastAsia="宋体" w:cs="Times New Roman"/>
      <w:sz w:val="18"/>
      <w:szCs w:val="18"/>
    </w:rPr>
  </w:style>
  <w:style w:type="paragraph" w:customStyle="1" w:styleId="30">
    <w:name w:val="autho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1">
    <w:name w:val="ops_tit"/>
    <w:basedOn w:val="12"/>
    <w:qFormat/>
    <w:uiPriority w:val="0"/>
    <w:rPr>
      <w:rFonts w:ascii="Calibri" w:hAnsi="Calibri" w:eastAsia="宋体" w:cs="Times New Roman"/>
    </w:rPr>
  </w:style>
  <w:style w:type="character" w:customStyle="1" w:styleId="32">
    <w:name w:val="标题 3 Char"/>
    <w:basedOn w:val="12"/>
    <w:link w:val="4"/>
    <w:semiHidden/>
    <w:qFormat/>
    <w:uiPriority w:val="9"/>
    <w:rPr>
      <w:rFonts w:ascii="Calibri" w:hAnsi="Calibri" w:eastAsia="宋体" w:cs="Times New Roman"/>
      <w:b/>
      <w:bCs/>
      <w:sz w:val="32"/>
      <w:szCs w:val="32"/>
    </w:rPr>
  </w:style>
  <w:style w:type="character" w:customStyle="1" w:styleId="33">
    <w:name w:val="hover18"/>
    <w:basedOn w:val="12"/>
    <w:qFormat/>
    <w:uiPriority w:val="0"/>
    <w:rPr>
      <w:rFonts w:ascii="Calibri" w:hAnsi="Calibri" w:eastAsia="宋体" w:cs="Times New Roman"/>
      <w:color w:val="557EE7"/>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2021-03-01T09:02:00Z</dcterms:created>
  <dc:creator>然RAN</dc:creator>
  <cp:lastModifiedBy>心语</cp:lastModifiedBy>
  <cp:lastPrinted>2020-09-23T01:24:00Z</cp:lastPrinted>
  <dcterms:modified xsi:type="dcterms:W3CDTF">2021-03-19T07:20:11Z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49D3479E0ADF417CBB5818A13B21D191</vt:lpwstr>
  </property>
</Properties>
</file>